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6B16B" w14:textId="77777777" w:rsidR="0032307E" w:rsidRPr="00C70B9D" w:rsidRDefault="0032307E" w:rsidP="0032307E">
      <w:pPr>
        <w:jc w:val="center"/>
        <w:rPr>
          <w:rFonts w:ascii="Arial" w:hAnsi="Arial" w:cs="Arial"/>
          <w:b/>
          <w:sz w:val="23"/>
          <w:szCs w:val="23"/>
        </w:rPr>
      </w:pPr>
    </w:p>
    <w:p w14:paraId="3FD4E429" w14:textId="77777777" w:rsidR="00A830C7" w:rsidRDefault="00A830C7" w:rsidP="0032307E">
      <w:pPr>
        <w:jc w:val="center"/>
        <w:rPr>
          <w:rFonts w:ascii="Arial" w:hAnsi="Arial" w:cs="Arial"/>
          <w:b/>
        </w:rPr>
      </w:pPr>
    </w:p>
    <w:p w14:paraId="387D18B8" w14:textId="2C81C221" w:rsidR="0032307E" w:rsidRPr="00036A03" w:rsidRDefault="00F744A4" w:rsidP="0032307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RESOLUÇÃO</w:t>
      </w:r>
      <w:r w:rsidR="0032307E" w:rsidRPr="00036A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012/2025</w:t>
      </w:r>
      <w:r w:rsidR="0032307E" w:rsidRPr="00036A03">
        <w:rPr>
          <w:rFonts w:ascii="Arial" w:hAnsi="Arial" w:cs="Arial"/>
          <w:b/>
        </w:rPr>
        <w:t>/CMDCA</w:t>
      </w:r>
    </w:p>
    <w:p w14:paraId="322A2223" w14:textId="77777777" w:rsidR="0032307E" w:rsidRDefault="0032307E" w:rsidP="0032307E">
      <w:pPr>
        <w:ind w:left="2124"/>
        <w:jc w:val="both"/>
        <w:rPr>
          <w:rFonts w:ascii="Arial" w:hAnsi="Arial" w:cs="Arial"/>
          <w:b/>
          <w:bCs/>
        </w:rPr>
      </w:pPr>
    </w:p>
    <w:p w14:paraId="2658A956" w14:textId="77777777" w:rsidR="00A830C7" w:rsidRDefault="00A830C7" w:rsidP="0032307E">
      <w:pPr>
        <w:ind w:left="2124"/>
        <w:jc w:val="both"/>
        <w:rPr>
          <w:rFonts w:ascii="Arial" w:hAnsi="Arial" w:cs="Arial"/>
          <w:b/>
          <w:bCs/>
        </w:rPr>
      </w:pPr>
    </w:p>
    <w:p w14:paraId="6B2464F5" w14:textId="77777777" w:rsidR="00A830C7" w:rsidRPr="00036A03" w:rsidRDefault="00A830C7" w:rsidP="0032307E">
      <w:pPr>
        <w:ind w:left="2124"/>
        <w:jc w:val="both"/>
        <w:rPr>
          <w:rFonts w:ascii="Arial" w:hAnsi="Arial" w:cs="Arial"/>
          <w:b/>
          <w:bCs/>
        </w:rPr>
      </w:pPr>
    </w:p>
    <w:p w14:paraId="182FD49C" w14:textId="09753920" w:rsidR="00D9584F" w:rsidRPr="00D9584F" w:rsidRDefault="00D9584F" w:rsidP="00904BF7">
      <w:pPr>
        <w:pStyle w:val="SemEspaamento"/>
        <w:ind w:left="3402"/>
        <w:jc w:val="both"/>
        <w:rPr>
          <w:rFonts w:ascii="Arial" w:hAnsi="Arial" w:cs="Arial"/>
          <w:b/>
          <w:bCs/>
        </w:rPr>
      </w:pPr>
      <w:r w:rsidRPr="00D9584F">
        <w:rPr>
          <w:rFonts w:ascii="Arial" w:hAnsi="Arial" w:cs="Arial"/>
          <w:b/>
          <w:bCs/>
        </w:rPr>
        <w:t xml:space="preserve">DIVULGA O RESULTADO </w:t>
      </w:r>
      <w:r w:rsidR="00904BF7">
        <w:rPr>
          <w:rFonts w:ascii="Arial" w:hAnsi="Arial" w:cs="Arial"/>
          <w:b/>
          <w:bCs/>
        </w:rPr>
        <w:t xml:space="preserve">FINAL </w:t>
      </w:r>
      <w:r w:rsidRPr="00D9584F">
        <w:rPr>
          <w:rFonts w:ascii="Arial" w:hAnsi="Arial" w:cs="Arial"/>
          <w:b/>
          <w:bCs/>
        </w:rPr>
        <w:t>DA PROVA PERTINENTE AO PROCESSO</w:t>
      </w:r>
      <w:r w:rsidR="00B74EE8">
        <w:rPr>
          <w:rFonts w:ascii="Arial" w:hAnsi="Arial" w:cs="Arial"/>
          <w:b/>
          <w:bCs/>
        </w:rPr>
        <w:t xml:space="preserve"> SUPLEMENTAR</w:t>
      </w:r>
      <w:r w:rsidRPr="00D9584F">
        <w:rPr>
          <w:rFonts w:ascii="Arial" w:hAnsi="Arial" w:cs="Arial"/>
          <w:b/>
          <w:bCs/>
        </w:rPr>
        <w:t xml:space="preserve"> DE ESCOLHA DOS MEMBROS DO CONSELHO TUTELAR DE </w:t>
      </w:r>
      <w:r w:rsidR="00A6079E">
        <w:rPr>
          <w:rFonts w:ascii="Arial" w:hAnsi="Arial" w:cs="Arial"/>
          <w:b/>
          <w:bCs/>
        </w:rPr>
        <w:t>SÃO DOMINGOS</w:t>
      </w:r>
      <w:r w:rsidR="00B74EE8">
        <w:rPr>
          <w:rFonts w:ascii="Arial" w:hAnsi="Arial" w:cs="Arial"/>
          <w:b/>
          <w:bCs/>
        </w:rPr>
        <w:t>/SC</w:t>
      </w:r>
      <w:r w:rsidRPr="00D9584F">
        <w:rPr>
          <w:rFonts w:ascii="Arial" w:hAnsi="Arial" w:cs="Arial"/>
          <w:b/>
          <w:bCs/>
        </w:rPr>
        <w:t>, E DÁ OUTRAS PROVIDÊNCIAS.</w:t>
      </w:r>
    </w:p>
    <w:p w14:paraId="7DFC117A" w14:textId="77777777" w:rsidR="00D9584F" w:rsidRDefault="00D9584F" w:rsidP="00D9584F">
      <w:pPr>
        <w:pStyle w:val="SemEspaamento"/>
        <w:jc w:val="both"/>
        <w:rPr>
          <w:rFonts w:ascii="Arial" w:hAnsi="Arial" w:cs="Arial"/>
        </w:rPr>
      </w:pPr>
    </w:p>
    <w:p w14:paraId="00F2DE75" w14:textId="77777777" w:rsidR="00321799" w:rsidRPr="00D9584F" w:rsidRDefault="00321799" w:rsidP="00D9584F">
      <w:pPr>
        <w:pStyle w:val="SemEspaamento"/>
        <w:jc w:val="both"/>
        <w:rPr>
          <w:rFonts w:ascii="Arial" w:hAnsi="Arial" w:cs="Arial"/>
        </w:rPr>
      </w:pPr>
    </w:p>
    <w:p w14:paraId="1E991579" w14:textId="77777777" w:rsidR="00A830C7" w:rsidRDefault="00A830C7" w:rsidP="00321799">
      <w:pPr>
        <w:pStyle w:val="SemEspaamento"/>
        <w:spacing w:line="360" w:lineRule="auto"/>
        <w:ind w:firstLine="708"/>
        <w:jc w:val="both"/>
        <w:rPr>
          <w:rFonts w:ascii="Arial" w:hAnsi="Arial" w:cs="Arial"/>
        </w:rPr>
      </w:pPr>
    </w:p>
    <w:p w14:paraId="78978544" w14:textId="5F13EABD" w:rsidR="00764C5E" w:rsidRDefault="00D9584F" w:rsidP="00410B10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</w:rPr>
      </w:pPr>
      <w:r w:rsidRPr="00D9584F">
        <w:rPr>
          <w:rFonts w:ascii="Arial" w:hAnsi="Arial" w:cs="Arial"/>
        </w:rPr>
        <w:t>O Conselho Municipal dos Direitos da Criança e do Adolescente</w:t>
      </w:r>
      <w:r w:rsidR="00B74EE8">
        <w:rPr>
          <w:rFonts w:ascii="Arial" w:hAnsi="Arial" w:cs="Arial"/>
        </w:rPr>
        <w:t xml:space="preserve"> - CMDA</w:t>
      </w:r>
      <w:r w:rsidRPr="00D9584F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São Domingos</w:t>
      </w:r>
      <w:r w:rsidR="00B74EE8">
        <w:rPr>
          <w:rFonts w:ascii="Arial" w:hAnsi="Arial" w:cs="Arial"/>
        </w:rPr>
        <w:t>/SC</w:t>
      </w:r>
      <w:r w:rsidRPr="00D9584F">
        <w:rPr>
          <w:rFonts w:ascii="Arial" w:hAnsi="Arial" w:cs="Arial"/>
        </w:rPr>
        <w:t xml:space="preserve"> e a Comissão Especial Eleitoral, no uso de suas atribuições legais </w:t>
      </w:r>
      <w:r w:rsidRPr="00D9584F">
        <w:rPr>
          <w:rFonts w:ascii="Arial" w:hAnsi="Arial" w:cs="Arial"/>
          <w:b/>
        </w:rPr>
        <w:t>RESOLVEM</w:t>
      </w:r>
      <w:r w:rsidR="00764C5E">
        <w:rPr>
          <w:rFonts w:ascii="Arial" w:hAnsi="Arial" w:cs="Arial"/>
          <w:b/>
        </w:rPr>
        <w:t>:</w:t>
      </w:r>
    </w:p>
    <w:p w14:paraId="27B9D780" w14:textId="77777777" w:rsidR="00764C5E" w:rsidRDefault="00764C5E" w:rsidP="00410B10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b/>
        </w:rPr>
      </w:pPr>
    </w:p>
    <w:p w14:paraId="1FEE4A40" w14:textId="6578A52B" w:rsidR="00904BF7" w:rsidRPr="00764C5E" w:rsidRDefault="00764C5E" w:rsidP="00764C5E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764C5E">
        <w:rPr>
          <w:rFonts w:ascii="Arial" w:hAnsi="Arial" w:cs="Arial"/>
          <w:b/>
          <w:bCs/>
        </w:rPr>
        <w:t>1-</w:t>
      </w:r>
      <w:r w:rsidRPr="00764C5E">
        <w:rPr>
          <w:rFonts w:ascii="Arial" w:hAnsi="Arial" w:cs="Arial"/>
        </w:rPr>
        <w:t xml:space="preserve"> </w:t>
      </w:r>
      <w:r w:rsidR="004C20A1" w:rsidRPr="004C20A1">
        <w:rPr>
          <w:rFonts w:ascii="Arial" w:hAnsi="Arial" w:cs="Arial"/>
          <w:b/>
          <w:bCs/>
        </w:rPr>
        <w:t>DIVULGAR</w:t>
      </w:r>
      <w:r w:rsidR="00D9584F" w:rsidRPr="00764C5E">
        <w:rPr>
          <w:rFonts w:ascii="Arial" w:hAnsi="Arial" w:cs="Arial"/>
        </w:rPr>
        <w:t xml:space="preserve"> </w:t>
      </w:r>
      <w:r w:rsidRPr="00764C5E">
        <w:rPr>
          <w:rFonts w:ascii="Arial" w:hAnsi="Arial" w:cs="Arial"/>
        </w:rPr>
        <w:t>o</w:t>
      </w:r>
      <w:r w:rsidR="00904BF7" w:rsidRPr="00764C5E">
        <w:rPr>
          <w:rFonts w:ascii="Garamond" w:hAnsi="Garamond" w:cs="Arial"/>
        </w:rPr>
        <w:t xml:space="preserve"> </w:t>
      </w:r>
      <w:r w:rsidR="00904BF7" w:rsidRPr="00764C5E">
        <w:rPr>
          <w:rFonts w:ascii="Arial" w:hAnsi="Arial" w:cs="Arial"/>
        </w:rPr>
        <w:t xml:space="preserve">resultado final da prova pertinente ao processo </w:t>
      </w:r>
      <w:r w:rsidR="00B74EE8">
        <w:rPr>
          <w:rFonts w:ascii="Arial" w:hAnsi="Arial" w:cs="Arial"/>
        </w:rPr>
        <w:t xml:space="preserve">suplementar </w:t>
      </w:r>
      <w:r w:rsidR="00904BF7" w:rsidRPr="00764C5E">
        <w:rPr>
          <w:rFonts w:ascii="Arial" w:hAnsi="Arial" w:cs="Arial"/>
        </w:rPr>
        <w:t>de escolha dos membros do Conselho Tutelar de São Domingos, com as respectivas notas dos candidatos classificados, conforme se vê a seguir:</w:t>
      </w:r>
      <w:r>
        <w:rPr>
          <w:rFonts w:ascii="Arial" w:hAnsi="Arial" w:cs="Arial"/>
        </w:rPr>
        <w:tab/>
      </w: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708"/>
        <w:gridCol w:w="1557"/>
        <w:gridCol w:w="1135"/>
        <w:gridCol w:w="1419"/>
      </w:tblGrid>
      <w:tr w:rsidR="00F744A4" w:rsidRPr="00F744A4" w14:paraId="611CA1E5" w14:textId="77777777" w:rsidTr="00651CE6">
        <w:trPr>
          <w:trHeight w:val="537"/>
        </w:trPr>
        <w:tc>
          <w:tcPr>
            <w:tcW w:w="4962" w:type="dxa"/>
          </w:tcPr>
          <w:p w14:paraId="2C24E4DE" w14:textId="77777777" w:rsidR="00F744A4" w:rsidRPr="00F744A4" w:rsidRDefault="00F744A4" w:rsidP="00FD60EA">
            <w:pPr>
              <w:pStyle w:val="TableParagraph"/>
              <w:spacing w:before="141" w:line="240" w:lineRule="auto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4"/>
              </w:rPr>
              <w:t>NOME</w:t>
            </w:r>
          </w:p>
        </w:tc>
        <w:tc>
          <w:tcPr>
            <w:tcW w:w="708" w:type="dxa"/>
          </w:tcPr>
          <w:p w14:paraId="1E6CEB26" w14:textId="77777777" w:rsidR="00F744A4" w:rsidRPr="00F744A4" w:rsidRDefault="00F744A4" w:rsidP="00FD60EA">
            <w:pPr>
              <w:pStyle w:val="TableParagraph"/>
              <w:spacing w:before="134" w:line="240" w:lineRule="auto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  <w:w w:val="95"/>
              </w:rPr>
              <w:t>E.C.A.</w:t>
            </w:r>
          </w:p>
        </w:tc>
        <w:tc>
          <w:tcPr>
            <w:tcW w:w="1557" w:type="dxa"/>
          </w:tcPr>
          <w:p w14:paraId="5385C3C1" w14:textId="77777777" w:rsidR="00F744A4" w:rsidRPr="00F744A4" w:rsidRDefault="00F744A4" w:rsidP="00FD60EA">
            <w:pPr>
              <w:pStyle w:val="TableParagraph"/>
              <w:spacing w:before="134" w:line="240" w:lineRule="auto"/>
              <w:ind w:left="18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INFORMÁTI</w:t>
            </w:r>
            <w:bookmarkStart w:id="0" w:name="_GoBack"/>
            <w:bookmarkEnd w:id="0"/>
            <w:r w:rsidRPr="00F744A4">
              <w:rPr>
                <w:rFonts w:ascii="Arial" w:hAnsi="Arial" w:cs="Arial"/>
                <w:b/>
                <w:spacing w:val="-2"/>
              </w:rPr>
              <w:t>CA</w:t>
            </w:r>
          </w:p>
        </w:tc>
        <w:tc>
          <w:tcPr>
            <w:tcW w:w="1135" w:type="dxa"/>
          </w:tcPr>
          <w:p w14:paraId="4DB3B0BC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316"/>
              <w:jc w:val="left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4"/>
              </w:rPr>
              <w:t>NOTA</w:t>
            </w:r>
          </w:p>
          <w:p w14:paraId="018FEC2D" w14:textId="77777777" w:rsidR="00F744A4" w:rsidRPr="00F744A4" w:rsidRDefault="00F744A4" w:rsidP="00FD60EA">
            <w:pPr>
              <w:pStyle w:val="TableParagraph"/>
              <w:spacing w:before="13" w:line="249" w:lineRule="exact"/>
              <w:ind w:left="287"/>
              <w:jc w:val="left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  <w:w w:val="90"/>
              </w:rPr>
              <w:t>TOTAL</w:t>
            </w:r>
          </w:p>
        </w:tc>
        <w:tc>
          <w:tcPr>
            <w:tcW w:w="1419" w:type="dxa"/>
          </w:tcPr>
          <w:p w14:paraId="09641F97" w14:textId="77777777" w:rsidR="00F744A4" w:rsidRPr="00F744A4" w:rsidRDefault="00F744A4" w:rsidP="00FD60EA">
            <w:pPr>
              <w:pStyle w:val="TableParagraph"/>
              <w:spacing w:before="134" w:line="240" w:lineRule="auto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SITUAÇÃO</w:t>
            </w:r>
          </w:p>
        </w:tc>
      </w:tr>
      <w:tr w:rsidR="00F744A4" w:rsidRPr="00F744A4" w14:paraId="76830B5C" w14:textId="77777777" w:rsidTr="00651CE6">
        <w:trPr>
          <w:trHeight w:val="300"/>
        </w:trPr>
        <w:tc>
          <w:tcPr>
            <w:tcW w:w="4962" w:type="dxa"/>
          </w:tcPr>
          <w:p w14:paraId="227BC2D2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EDERSON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CLOVIS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OLIVEIRA</w:t>
            </w:r>
          </w:p>
        </w:tc>
        <w:tc>
          <w:tcPr>
            <w:tcW w:w="708" w:type="dxa"/>
          </w:tcPr>
          <w:p w14:paraId="00EDAE63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8,0</w:t>
            </w:r>
          </w:p>
        </w:tc>
        <w:tc>
          <w:tcPr>
            <w:tcW w:w="1557" w:type="dxa"/>
          </w:tcPr>
          <w:p w14:paraId="3947B301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1,7</w:t>
            </w:r>
          </w:p>
        </w:tc>
        <w:tc>
          <w:tcPr>
            <w:tcW w:w="1135" w:type="dxa"/>
          </w:tcPr>
          <w:p w14:paraId="0EAAF932" w14:textId="3611AACC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9,7</w:t>
            </w:r>
          </w:p>
        </w:tc>
        <w:tc>
          <w:tcPr>
            <w:tcW w:w="1419" w:type="dxa"/>
          </w:tcPr>
          <w:p w14:paraId="5026AB36" w14:textId="77777777" w:rsidR="00F744A4" w:rsidRPr="00F744A4" w:rsidRDefault="00F744A4" w:rsidP="00FD60EA">
            <w:pPr>
              <w:pStyle w:val="TableParagraph"/>
              <w:spacing w:before="0" w:line="240" w:lineRule="auto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3D132BD7" w14:textId="77777777" w:rsidTr="00651CE6">
        <w:trPr>
          <w:trHeight w:val="299"/>
        </w:trPr>
        <w:tc>
          <w:tcPr>
            <w:tcW w:w="4962" w:type="dxa"/>
          </w:tcPr>
          <w:p w14:paraId="1C57B2F9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DULCE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MARIA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CAMPAGNOLO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MAURER</w:t>
            </w:r>
          </w:p>
        </w:tc>
        <w:tc>
          <w:tcPr>
            <w:tcW w:w="708" w:type="dxa"/>
          </w:tcPr>
          <w:p w14:paraId="6B79B952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6,7</w:t>
            </w:r>
          </w:p>
        </w:tc>
        <w:tc>
          <w:tcPr>
            <w:tcW w:w="1557" w:type="dxa"/>
          </w:tcPr>
          <w:p w14:paraId="37C767D7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1,3</w:t>
            </w:r>
          </w:p>
        </w:tc>
        <w:tc>
          <w:tcPr>
            <w:tcW w:w="1135" w:type="dxa"/>
          </w:tcPr>
          <w:p w14:paraId="77E7700E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8,0</w:t>
            </w:r>
          </w:p>
        </w:tc>
        <w:tc>
          <w:tcPr>
            <w:tcW w:w="1419" w:type="dxa"/>
          </w:tcPr>
          <w:p w14:paraId="04C2B7D5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7DEDA3B3" w14:textId="77777777" w:rsidTr="00651CE6">
        <w:trPr>
          <w:trHeight w:val="302"/>
        </w:trPr>
        <w:tc>
          <w:tcPr>
            <w:tcW w:w="4962" w:type="dxa"/>
          </w:tcPr>
          <w:p w14:paraId="23859932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FATIMA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MARIN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GUERINI</w:t>
            </w:r>
            <w:r w:rsidRPr="00F744A4">
              <w:rPr>
                <w:rFonts w:ascii="Arial" w:hAnsi="Arial" w:cs="Arial"/>
                <w:spacing w:val="-2"/>
              </w:rPr>
              <w:t xml:space="preserve"> ZAREMBSKI</w:t>
            </w:r>
          </w:p>
        </w:tc>
        <w:tc>
          <w:tcPr>
            <w:tcW w:w="708" w:type="dxa"/>
          </w:tcPr>
          <w:p w14:paraId="5752CE95" w14:textId="77777777" w:rsidR="00F744A4" w:rsidRPr="00F744A4" w:rsidRDefault="00F744A4" w:rsidP="00FD60EA">
            <w:pPr>
              <w:pStyle w:val="TableParagraph"/>
              <w:spacing w:before="34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6,7</w:t>
            </w:r>
          </w:p>
        </w:tc>
        <w:tc>
          <w:tcPr>
            <w:tcW w:w="1557" w:type="dxa"/>
          </w:tcPr>
          <w:p w14:paraId="1ECC058B" w14:textId="77777777" w:rsidR="00F744A4" w:rsidRPr="00F744A4" w:rsidRDefault="00F744A4" w:rsidP="00FD60EA">
            <w:pPr>
              <w:pStyle w:val="TableParagraph"/>
              <w:spacing w:before="34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0,7</w:t>
            </w:r>
          </w:p>
        </w:tc>
        <w:tc>
          <w:tcPr>
            <w:tcW w:w="1135" w:type="dxa"/>
          </w:tcPr>
          <w:p w14:paraId="13FD700E" w14:textId="77777777" w:rsidR="00F744A4" w:rsidRPr="00F744A4" w:rsidRDefault="00F744A4" w:rsidP="00FD60EA">
            <w:pPr>
              <w:pStyle w:val="TableParagraph"/>
              <w:spacing w:before="33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7,3</w:t>
            </w:r>
          </w:p>
        </w:tc>
        <w:tc>
          <w:tcPr>
            <w:tcW w:w="1419" w:type="dxa"/>
          </w:tcPr>
          <w:p w14:paraId="7CC0724B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77CE6507" w14:textId="77777777" w:rsidTr="00651CE6">
        <w:trPr>
          <w:trHeight w:val="299"/>
        </w:trPr>
        <w:tc>
          <w:tcPr>
            <w:tcW w:w="4962" w:type="dxa"/>
          </w:tcPr>
          <w:p w14:paraId="20ADFEFE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JANES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PEREIRA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DOS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SANTOS</w:t>
            </w:r>
          </w:p>
        </w:tc>
        <w:tc>
          <w:tcPr>
            <w:tcW w:w="708" w:type="dxa"/>
          </w:tcPr>
          <w:p w14:paraId="4E1C1E94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6,3</w:t>
            </w:r>
          </w:p>
        </w:tc>
        <w:tc>
          <w:tcPr>
            <w:tcW w:w="1557" w:type="dxa"/>
          </w:tcPr>
          <w:p w14:paraId="27CDF879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1,0</w:t>
            </w:r>
          </w:p>
        </w:tc>
        <w:tc>
          <w:tcPr>
            <w:tcW w:w="1135" w:type="dxa"/>
          </w:tcPr>
          <w:p w14:paraId="23C1F23B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7,3</w:t>
            </w:r>
          </w:p>
        </w:tc>
        <w:tc>
          <w:tcPr>
            <w:tcW w:w="1419" w:type="dxa"/>
          </w:tcPr>
          <w:p w14:paraId="627684B8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1F27324C" w14:textId="77777777" w:rsidTr="00651CE6">
        <w:trPr>
          <w:trHeight w:val="299"/>
        </w:trPr>
        <w:tc>
          <w:tcPr>
            <w:tcW w:w="4962" w:type="dxa"/>
          </w:tcPr>
          <w:p w14:paraId="4406A3BF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JÉSSICA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</w:rPr>
              <w:t>PINHEIRO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SCHMITT</w:t>
            </w:r>
          </w:p>
        </w:tc>
        <w:tc>
          <w:tcPr>
            <w:tcW w:w="708" w:type="dxa"/>
          </w:tcPr>
          <w:p w14:paraId="4DC4A6EF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6,3</w:t>
            </w:r>
          </w:p>
        </w:tc>
        <w:tc>
          <w:tcPr>
            <w:tcW w:w="1557" w:type="dxa"/>
          </w:tcPr>
          <w:p w14:paraId="0C4502C8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1,0</w:t>
            </w:r>
          </w:p>
        </w:tc>
        <w:tc>
          <w:tcPr>
            <w:tcW w:w="1135" w:type="dxa"/>
          </w:tcPr>
          <w:p w14:paraId="4E8871F8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7,3</w:t>
            </w:r>
          </w:p>
        </w:tc>
        <w:tc>
          <w:tcPr>
            <w:tcW w:w="1419" w:type="dxa"/>
          </w:tcPr>
          <w:p w14:paraId="63892397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112A63BD" w14:textId="77777777" w:rsidTr="00651CE6">
        <w:trPr>
          <w:trHeight w:val="299"/>
        </w:trPr>
        <w:tc>
          <w:tcPr>
            <w:tcW w:w="4962" w:type="dxa"/>
          </w:tcPr>
          <w:p w14:paraId="3DC14A4D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JOSÉ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PEREIRA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</w:rPr>
              <w:t>DA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CRUZ</w:t>
            </w:r>
          </w:p>
        </w:tc>
        <w:tc>
          <w:tcPr>
            <w:tcW w:w="708" w:type="dxa"/>
          </w:tcPr>
          <w:p w14:paraId="3B4C4AC2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6,3</w:t>
            </w:r>
          </w:p>
        </w:tc>
        <w:tc>
          <w:tcPr>
            <w:tcW w:w="1557" w:type="dxa"/>
          </w:tcPr>
          <w:p w14:paraId="78DCC5B2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1,0</w:t>
            </w:r>
          </w:p>
        </w:tc>
        <w:tc>
          <w:tcPr>
            <w:tcW w:w="1135" w:type="dxa"/>
          </w:tcPr>
          <w:p w14:paraId="489939F8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7,3</w:t>
            </w:r>
          </w:p>
        </w:tc>
        <w:tc>
          <w:tcPr>
            <w:tcW w:w="1419" w:type="dxa"/>
          </w:tcPr>
          <w:p w14:paraId="3951C61F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1EFCFC7B" w14:textId="77777777" w:rsidTr="00651CE6">
        <w:trPr>
          <w:trHeight w:val="299"/>
        </w:trPr>
        <w:tc>
          <w:tcPr>
            <w:tcW w:w="4962" w:type="dxa"/>
          </w:tcPr>
          <w:p w14:paraId="22410049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ROMILDA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FATIMA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ALMEIDA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SILVA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ADAMI</w:t>
            </w:r>
          </w:p>
        </w:tc>
        <w:tc>
          <w:tcPr>
            <w:tcW w:w="708" w:type="dxa"/>
          </w:tcPr>
          <w:p w14:paraId="32B4B3F5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6,0</w:t>
            </w:r>
          </w:p>
        </w:tc>
        <w:tc>
          <w:tcPr>
            <w:tcW w:w="1557" w:type="dxa"/>
          </w:tcPr>
          <w:p w14:paraId="596883C3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1,0</w:t>
            </w:r>
          </w:p>
        </w:tc>
        <w:tc>
          <w:tcPr>
            <w:tcW w:w="1135" w:type="dxa"/>
          </w:tcPr>
          <w:p w14:paraId="1993ADCD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7,0</w:t>
            </w:r>
          </w:p>
        </w:tc>
        <w:tc>
          <w:tcPr>
            <w:tcW w:w="1419" w:type="dxa"/>
          </w:tcPr>
          <w:p w14:paraId="517F62C5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6686A9BC" w14:textId="77777777" w:rsidTr="00651CE6">
        <w:trPr>
          <w:trHeight w:val="299"/>
        </w:trPr>
        <w:tc>
          <w:tcPr>
            <w:tcW w:w="4962" w:type="dxa"/>
          </w:tcPr>
          <w:p w14:paraId="6A6EB726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VERONICA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</w:rPr>
              <w:t>OLIVEIRA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DE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ANDRADE</w:t>
            </w:r>
          </w:p>
        </w:tc>
        <w:tc>
          <w:tcPr>
            <w:tcW w:w="708" w:type="dxa"/>
          </w:tcPr>
          <w:p w14:paraId="34751D0C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6,0</w:t>
            </w:r>
          </w:p>
        </w:tc>
        <w:tc>
          <w:tcPr>
            <w:tcW w:w="1557" w:type="dxa"/>
          </w:tcPr>
          <w:p w14:paraId="0BE832F3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0,7</w:t>
            </w:r>
          </w:p>
        </w:tc>
        <w:tc>
          <w:tcPr>
            <w:tcW w:w="1135" w:type="dxa"/>
          </w:tcPr>
          <w:p w14:paraId="65F742BB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6,7</w:t>
            </w:r>
          </w:p>
        </w:tc>
        <w:tc>
          <w:tcPr>
            <w:tcW w:w="1419" w:type="dxa"/>
          </w:tcPr>
          <w:p w14:paraId="59C7F173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23E2985A" w14:textId="77777777" w:rsidTr="00651CE6">
        <w:trPr>
          <w:trHeight w:val="302"/>
        </w:trPr>
        <w:tc>
          <w:tcPr>
            <w:tcW w:w="4962" w:type="dxa"/>
          </w:tcPr>
          <w:p w14:paraId="572A6CC9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JAQUELINE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</w:rPr>
              <w:t>VITORIA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BRAGA</w:t>
            </w:r>
            <w:r w:rsidRPr="00F744A4">
              <w:rPr>
                <w:rFonts w:ascii="Arial" w:hAnsi="Arial" w:cs="Arial"/>
                <w:spacing w:val="-5"/>
              </w:rPr>
              <w:t xml:space="preserve"> </w:t>
            </w:r>
            <w:r w:rsidRPr="00F744A4">
              <w:rPr>
                <w:rFonts w:ascii="Arial" w:hAnsi="Arial" w:cs="Arial"/>
              </w:rPr>
              <w:t>DOS</w:t>
            </w:r>
            <w:r w:rsidRPr="00F744A4">
              <w:rPr>
                <w:rFonts w:ascii="Arial" w:hAnsi="Arial" w:cs="Arial"/>
                <w:spacing w:val="-7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SANTOS</w:t>
            </w:r>
          </w:p>
        </w:tc>
        <w:tc>
          <w:tcPr>
            <w:tcW w:w="708" w:type="dxa"/>
          </w:tcPr>
          <w:p w14:paraId="119C2C8B" w14:textId="77777777" w:rsidR="00F744A4" w:rsidRPr="00F744A4" w:rsidRDefault="00F744A4" w:rsidP="00FD60EA">
            <w:pPr>
              <w:pStyle w:val="TableParagraph"/>
              <w:spacing w:before="34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4,7</w:t>
            </w:r>
          </w:p>
        </w:tc>
        <w:tc>
          <w:tcPr>
            <w:tcW w:w="1557" w:type="dxa"/>
          </w:tcPr>
          <w:p w14:paraId="2F659BF3" w14:textId="77777777" w:rsidR="00F744A4" w:rsidRPr="00F744A4" w:rsidRDefault="00F744A4" w:rsidP="00FD60EA">
            <w:pPr>
              <w:pStyle w:val="TableParagraph"/>
              <w:spacing w:before="34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1,3</w:t>
            </w:r>
          </w:p>
        </w:tc>
        <w:tc>
          <w:tcPr>
            <w:tcW w:w="1135" w:type="dxa"/>
          </w:tcPr>
          <w:p w14:paraId="681C8FBE" w14:textId="77777777" w:rsidR="00F744A4" w:rsidRPr="00F744A4" w:rsidRDefault="00F744A4" w:rsidP="00FD60EA">
            <w:pPr>
              <w:pStyle w:val="TableParagraph"/>
              <w:spacing w:before="33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6,0</w:t>
            </w:r>
          </w:p>
        </w:tc>
        <w:tc>
          <w:tcPr>
            <w:tcW w:w="1419" w:type="dxa"/>
          </w:tcPr>
          <w:p w14:paraId="2AC35D64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033E3565" w14:textId="77777777" w:rsidTr="00651CE6">
        <w:trPr>
          <w:trHeight w:val="299"/>
        </w:trPr>
        <w:tc>
          <w:tcPr>
            <w:tcW w:w="4962" w:type="dxa"/>
          </w:tcPr>
          <w:p w14:paraId="46FB7210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SOELI</w:t>
            </w:r>
            <w:r w:rsidRPr="00F744A4">
              <w:rPr>
                <w:rFonts w:ascii="Arial" w:hAnsi="Arial" w:cs="Arial"/>
                <w:spacing w:val="-4"/>
              </w:rPr>
              <w:t xml:space="preserve"> </w:t>
            </w:r>
            <w:r w:rsidRPr="00F744A4">
              <w:rPr>
                <w:rFonts w:ascii="Arial" w:hAnsi="Arial" w:cs="Arial"/>
              </w:rPr>
              <w:t>ANJOS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4"/>
              </w:rPr>
              <w:t>PASE</w:t>
            </w:r>
          </w:p>
        </w:tc>
        <w:tc>
          <w:tcPr>
            <w:tcW w:w="708" w:type="dxa"/>
          </w:tcPr>
          <w:p w14:paraId="3753A096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5,3</w:t>
            </w:r>
          </w:p>
        </w:tc>
        <w:tc>
          <w:tcPr>
            <w:tcW w:w="1557" w:type="dxa"/>
          </w:tcPr>
          <w:p w14:paraId="1E446CFE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0,7</w:t>
            </w:r>
          </w:p>
        </w:tc>
        <w:tc>
          <w:tcPr>
            <w:tcW w:w="1135" w:type="dxa"/>
          </w:tcPr>
          <w:p w14:paraId="4215FF3A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6,0</w:t>
            </w:r>
          </w:p>
        </w:tc>
        <w:tc>
          <w:tcPr>
            <w:tcW w:w="1419" w:type="dxa"/>
          </w:tcPr>
          <w:p w14:paraId="60ED1B53" w14:textId="77777777" w:rsidR="00F744A4" w:rsidRPr="00F744A4" w:rsidRDefault="00F744A4" w:rsidP="00FD60EA">
            <w:pPr>
              <w:pStyle w:val="TableParagraph"/>
              <w:spacing w:before="0" w:line="255" w:lineRule="exact"/>
              <w:ind w:left="20" w:right="4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APROVADO</w:t>
            </w:r>
          </w:p>
        </w:tc>
      </w:tr>
      <w:tr w:rsidR="00F744A4" w:rsidRPr="00F744A4" w14:paraId="3EC2551D" w14:textId="77777777" w:rsidTr="00651CE6">
        <w:trPr>
          <w:trHeight w:val="300"/>
        </w:trPr>
        <w:tc>
          <w:tcPr>
            <w:tcW w:w="4962" w:type="dxa"/>
          </w:tcPr>
          <w:p w14:paraId="049308EF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CARINE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</w:rPr>
              <w:t>RODRIGUES</w:t>
            </w:r>
            <w:r w:rsidRPr="00F744A4">
              <w:rPr>
                <w:rFonts w:ascii="Arial" w:hAnsi="Arial" w:cs="Arial"/>
                <w:spacing w:val="-8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NAZARI</w:t>
            </w:r>
          </w:p>
        </w:tc>
        <w:tc>
          <w:tcPr>
            <w:tcW w:w="708" w:type="dxa"/>
          </w:tcPr>
          <w:p w14:paraId="17CA76DF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0,0</w:t>
            </w:r>
          </w:p>
        </w:tc>
        <w:tc>
          <w:tcPr>
            <w:tcW w:w="1557" w:type="dxa"/>
          </w:tcPr>
          <w:p w14:paraId="4D3EFC67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0,0</w:t>
            </w:r>
          </w:p>
        </w:tc>
        <w:tc>
          <w:tcPr>
            <w:tcW w:w="1135" w:type="dxa"/>
          </w:tcPr>
          <w:p w14:paraId="0465DD3E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0,0</w:t>
            </w:r>
          </w:p>
        </w:tc>
        <w:tc>
          <w:tcPr>
            <w:tcW w:w="1419" w:type="dxa"/>
          </w:tcPr>
          <w:p w14:paraId="52E538D6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20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AUSENTE</w:t>
            </w:r>
          </w:p>
        </w:tc>
      </w:tr>
      <w:tr w:rsidR="00F744A4" w:rsidRPr="00F744A4" w14:paraId="7D1555F0" w14:textId="77777777" w:rsidTr="00651CE6">
        <w:trPr>
          <w:trHeight w:val="299"/>
        </w:trPr>
        <w:tc>
          <w:tcPr>
            <w:tcW w:w="4962" w:type="dxa"/>
          </w:tcPr>
          <w:p w14:paraId="40481E8A" w14:textId="77777777" w:rsidR="00F744A4" w:rsidRPr="00F744A4" w:rsidRDefault="00F744A4" w:rsidP="00FD60EA">
            <w:pPr>
              <w:pStyle w:val="TableParagraph"/>
              <w:spacing w:before="24" w:line="240" w:lineRule="auto"/>
              <w:ind w:left="72"/>
              <w:jc w:val="left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</w:rPr>
              <w:t>SORAIA</w:t>
            </w:r>
            <w:r w:rsidRPr="00F744A4">
              <w:rPr>
                <w:rFonts w:ascii="Arial" w:hAnsi="Arial" w:cs="Arial"/>
                <w:spacing w:val="-6"/>
              </w:rPr>
              <w:t xml:space="preserve"> </w:t>
            </w:r>
            <w:r w:rsidRPr="00F744A4">
              <w:rPr>
                <w:rFonts w:ascii="Arial" w:hAnsi="Arial" w:cs="Arial"/>
              </w:rPr>
              <w:t>MARIA</w:t>
            </w:r>
            <w:r w:rsidRPr="00F744A4">
              <w:rPr>
                <w:rFonts w:ascii="Arial" w:hAnsi="Arial" w:cs="Arial"/>
                <w:spacing w:val="-3"/>
              </w:rPr>
              <w:t xml:space="preserve"> </w:t>
            </w:r>
            <w:r w:rsidRPr="00F744A4">
              <w:rPr>
                <w:rFonts w:ascii="Arial" w:hAnsi="Arial" w:cs="Arial"/>
                <w:spacing w:val="-2"/>
              </w:rPr>
              <w:t>SCHEFFER</w:t>
            </w:r>
          </w:p>
        </w:tc>
        <w:tc>
          <w:tcPr>
            <w:tcW w:w="708" w:type="dxa"/>
          </w:tcPr>
          <w:p w14:paraId="29C86847" w14:textId="77777777" w:rsidR="00F744A4" w:rsidRPr="00F744A4" w:rsidRDefault="00F744A4" w:rsidP="00FD60EA">
            <w:pPr>
              <w:pStyle w:val="TableParagraph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0,0</w:t>
            </w:r>
          </w:p>
        </w:tc>
        <w:tc>
          <w:tcPr>
            <w:tcW w:w="1557" w:type="dxa"/>
          </w:tcPr>
          <w:p w14:paraId="085544F6" w14:textId="77777777" w:rsidR="00F744A4" w:rsidRPr="00F744A4" w:rsidRDefault="00F744A4" w:rsidP="00FD60EA">
            <w:pPr>
              <w:pStyle w:val="TableParagraph"/>
              <w:ind w:left="16"/>
              <w:rPr>
                <w:rFonts w:ascii="Arial" w:hAnsi="Arial" w:cs="Arial"/>
              </w:rPr>
            </w:pPr>
            <w:r w:rsidRPr="00F744A4">
              <w:rPr>
                <w:rFonts w:ascii="Arial" w:hAnsi="Arial" w:cs="Arial"/>
                <w:spacing w:val="-5"/>
              </w:rPr>
              <w:t>0,0</w:t>
            </w:r>
          </w:p>
        </w:tc>
        <w:tc>
          <w:tcPr>
            <w:tcW w:w="1135" w:type="dxa"/>
          </w:tcPr>
          <w:p w14:paraId="4A434AB0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15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5"/>
                <w:w w:val="90"/>
              </w:rPr>
              <w:t>0,0</w:t>
            </w:r>
          </w:p>
        </w:tc>
        <w:tc>
          <w:tcPr>
            <w:tcW w:w="1419" w:type="dxa"/>
          </w:tcPr>
          <w:p w14:paraId="12951A0E" w14:textId="77777777" w:rsidR="00F744A4" w:rsidRPr="00F744A4" w:rsidRDefault="00F744A4" w:rsidP="00FD60EA">
            <w:pPr>
              <w:pStyle w:val="TableParagraph"/>
              <w:spacing w:before="31" w:line="249" w:lineRule="exact"/>
              <w:ind w:left="20"/>
              <w:rPr>
                <w:rFonts w:ascii="Arial" w:hAnsi="Arial" w:cs="Arial"/>
                <w:b/>
              </w:rPr>
            </w:pPr>
            <w:r w:rsidRPr="00F744A4">
              <w:rPr>
                <w:rFonts w:ascii="Arial" w:hAnsi="Arial" w:cs="Arial"/>
                <w:b/>
                <w:spacing w:val="-2"/>
              </w:rPr>
              <w:t>AUSENTE</w:t>
            </w:r>
          </w:p>
        </w:tc>
      </w:tr>
    </w:tbl>
    <w:p w14:paraId="1B060970" w14:textId="772D1CA2" w:rsidR="00764C5E" w:rsidRPr="00F744A4" w:rsidRDefault="00764C5E" w:rsidP="00904BF7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F744A4">
        <w:rPr>
          <w:rFonts w:ascii="Arial" w:hAnsi="Arial" w:cs="Arial"/>
          <w:b/>
        </w:rPr>
        <w:t xml:space="preserve"> </w:t>
      </w:r>
    </w:p>
    <w:p w14:paraId="1648DF35" w14:textId="1010E3CE" w:rsidR="00CD71FB" w:rsidRDefault="00CD71FB" w:rsidP="00764C5E">
      <w:pPr>
        <w:pStyle w:val="Jurisprudncias"/>
        <w:spacing w:line="360" w:lineRule="auto"/>
      </w:pPr>
      <w:r>
        <w:t>As demais datas do calendário seguem sem alterações conforme disposto abaixo: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23"/>
        <w:gridCol w:w="7614"/>
      </w:tblGrid>
      <w:tr w:rsidR="00D67B91" w:rsidRPr="005E6B08" w14:paraId="37871A40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45D1D6D" w14:textId="77777777" w:rsidR="00D67B91" w:rsidRPr="00D20DD4" w:rsidRDefault="00D67B91" w:rsidP="00FD60EA">
            <w:pPr>
              <w:jc w:val="both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3910" w:type="pct"/>
            <w:shd w:val="clear" w:color="auto" w:fill="auto"/>
          </w:tcPr>
          <w:p w14:paraId="233EB3DE" w14:textId="77777777" w:rsidR="00D67B91" w:rsidRPr="00D20DD4" w:rsidRDefault="00D67B91" w:rsidP="00FD60EA">
            <w:pPr>
              <w:jc w:val="both"/>
              <w:rPr>
                <w:rFonts w:ascii="Arial" w:hAnsi="Arial" w:cs="Arial"/>
                <w:b/>
              </w:rPr>
            </w:pPr>
            <w:r w:rsidRPr="00D20DD4">
              <w:rPr>
                <w:rFonts w:ascii="Arial" w:hAnsi="Arial" w:cs="Arial"/>
                <w:b/>
              </w:rPr>
              <w:t>Etapa</w:t>
            </w:r>
          </w:p>
        </w:tc>
      </w:tr>
      <w:tr w:rsidR="00D67B91" w:rsidRPr="005E6B08" w14:paraId="546AA0A0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506D17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06/05/2025</w:t>
            </w:r>
          </w:p>
        </w:tc>
        <w:tc>
          <w:tcPr>
            <w:tcW w:w="3910" w:type="pct"/>
            <w:shd w:val="clear" w:color="auto" w:fill="auto"/>
          </w:tcPr>
          <w:p w14:paraId="019F396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Edital</w:t>
            </w:r>
          </w:p>
        </w:tc>
      </w:tr>
      <w:tr w:rsidR="00D67B91" w:rsidRPr="005E6B08" w14:paraId="5FFB767F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19A1036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07/05 a 20/05 </w:t>
            </w:r>
          </w:p>
        </w:tc>
        <w:tc>
          <w:tcPr>
            <w:tcW w:w="3910" w:type="pct"/>
            <w:shd w:val="clear" w:color="auto" w:fill="auto"/>
          </w:tcPr>
          <w:p w14:paraId="510C4D3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Prazo para registro das candidaturas (item 6.1)</w:t>
            </w:r>
          </w:p>
        </w:tc>
      </w:tr>
      <w:tr w:rsidR="00D67B91" w:rsidRPr="005E6B08" w14:paraId="0BD3C2DC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CFDCA7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21/05/2025</w:t>
            </w:r>
          </w:p>
        </w:tc>
        <w:tc>
          <w:tcPr>
            <w:tcW w:w="3910" w:type="pct"/>
            <w:shd w:val="clear" w:color="auto" w:fill="auto"/>
          </w:tcPr>
          <w:p w14:paraId="3F4D1963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Publicação, pela Comissão Especial do processo de escolha, da lista dos candidatos inscritos e abertura do prazo de </w:t>
            </w:r>
            <w:r>
              <w:rPr>
                <w:rFonts w:ascii="Arial" w:hAnsi="Arial" w:cs="Arial"/>
                <w:b/>
                <w:bCs/>
              </w:rPr>
              <w:t>02 (dois)</w:t>
            </w:r>
            <w:r w:rsidRPr="00D20DD4">
              <w:rPr>
                <w:rFonts w:ascii="Arial" w:hAnsi="Arial" w:cs="Arial"/>
              </w:rPr>
              <w:t xml:space="preserve"> dias para impugnação das candidaturas junto à Comissão Especial</w:t>
            </w:r>
            <w:r>
              <w:rPr>
                <w:rFonts w:ascii="Arial" w:hAnsi="Arial" w:cs="Arial"/>
              </w:rPr>
              <w:t>.</w:t>
            </w:r>
          </w:p>
        </w:tc>
      </w:tr>
      <w:tr w:rsidR="00D67B91" w:rsidRPr="005E6B08" w14:paraId="0B1ADE5B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5E727DF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26/05/2025</w:t>
            </w:r>
          </w:p>
        </w:tc>
        <w:tc>
          <w:tcPr>
            <w:tcW w:w="3910" w:type="pct"/>
            <w:shd w:val="clear" w:color="auto" w:fill="auto"/>
          </w:tcPr>
          <w:p w14:paraId="1FF16776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Notificação d</w:t>
            </w:r>
            <w:r w:rsidRPr="00D20DD4">
              <w:rPr>
                <w:rFonts w:ascii="Arial" w:hAnsi="Arial" w:cs="Arial"/>
              </w:rPr>
              <w:t xml:space="preserve">os candidatos impugnados, com abertura do prazo de </w:t>
            </w:r>
            <w:r w:rsidRPr="00781957">
              <w:rPr>
                <w:rFonts w:ascii="Arial" w:hAnsi="Arial" w:cs="Arial"/>
                <w:b/>
                <w:bCs/>
              </w:rPr>
              <w:t>2</w:t>
            </w:r>
            <w:r w:rsidRPr="00D20DD4">
              <w:rPr>
                <w:rFonts w:ascii="Arial" w:hAnsi="Arial" w:cs="Arial"/>
                <w:b/>
                <w:bCs/>
              </w:rPr>
              <w:t xml:space="preserve"> (</w:t>
            </w:r>
            <w:r>
              <w:rPr>
                <w:rFonts w:ascii="Arial" w:hAnsi="Arial" w:cs="Arial"/>
                <w:b/>
                <w:bCs/>
              </w:rPr>
              <w:t>dois</w:t>
            </w:r>
            <w:r w:rsidRPr="00D20DD4">
              <w:rPr>
                <w:rFonts w:ascii="Arial" w:hAnsi="Arial" w:cs="Arial"/>
              </w:rPr>
              <w:t xml:space="preserve">) dias para defesa. </w:t>
            </w:r>
          </w:p>
        </w:tc>
      </w:tr>
      <w:tr w:rsidR="00D67B91" w:rsidRPr="005E6B08" w14:paraId="4A531C59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0D0FD4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29/05/2025</w:t>
            </w:r>
          </w:p>
        </w:tc>
        <w:tc>
          <w:tcPr>
            <w:tcW w:w="3910" w:type="pct"/>
            <w:shd w:val="clear" w:color="auto" w:fill="auto"/>
          </w:tcPr>
          <w:p w14:paraId="0C91A42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Realização de reunião da Comissão Especial para decidir acerca da impugnação. </w:t>
            </w:r>
          </w:p>
        </w:tc>
      </w:tr>
      <w:tr w:rsidR="00D67B91" w:rsidRPr="005E6B08" w14:paraId="7A66F8F9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7173544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29/05/2025</w:t>
            </w:r>
          </w:p>
        </w:tc>
        <w:tc>
          <w:tcPr>
            <w:tcW w:w="3910" w:type="pct"/>
            <w:shd w:val="clear" w:color="auto" w:fill="auto"/>
          </w:tcPr>
          <w:p w14:paraId="7076033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Análise 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pedido</w:t>
            </w:r>
            <w:r>
              <w:rPr>
                <w:rFonts w:ascii="Arial" w:hAnsi="Arial" w:cs="Arial"/>
              </w:rPr>
              <w:t>s</w:t>
            </w:r>
            <w:r w:rsidRPr="00D20DD4">
              <w:rPr>
                <w:rFonts w:ascii="Arial" w:hAnsi="Arial" w:cs="Arial"/>
              </w:rPr>
              <w:t xml:space="preserve"> de registro das candidaturas</w:t>
            </w:r>
            <w:r>
              <w:rPr>
                <w:rFonts w:ascii="Arial" w:hAnsi="Arial" w:cs="Arial"/>
              </w:rPr>
              <w:t xml:space="preserve"> </w:t>
            </w:r>
            <w:r w:rsidRPr="00D20DD4">
              <w:rPr>
                <w:rFonts w:ascii="Arial" w:hAnsi="Arial" w:cs="Arial"/>
              </w:rPr>
              <w:t>e publicação da relação dos candidatos inscritos, deferidos e indeferidos, pela Comissão Especial (item 7.8)</w:t>
            </w:r>
          </w:p>
        </w:tc>
      </w:tr>
      <w:tr w:rsidR="00D67B91" w:rsidRPr="005E6B08" w14:paraId="2E64C287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B6A631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02/06/2025</w:t>
            </w:r>
          </w:p>
        </w:tc>
        <w:tc>
          <w:tcPr>
            <w:tcW w:w="3910" w:type="pct"/>
            <w:shd w:val="clear" w:color="auto" w:fill="auto"/>
          </w:tcPr>
          <w:p w14:paraId="1B6936B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</w:t>
            </w:r>
            <w:r>
              <w:rPr>
                <w:rFonts w:ascii="Arial" w:hAnsi="Arial" w:cs="Arial"/>
              </w:rPr>
              <w:t xml:space="preserve">de 2 (dois) dias </w:t>
            </w:r>
            <w:r w:rsidRPr="00D20DD4">
              <w:rPr>
                <w:rFonts w:ascii="Arial" w:hAnsi="Arial" w:cs="Arial"/>
              </w:rPr>
              <w:t>para interposição de recurso à Plenária do CMDCA acerca das decisões da Comissão Especial (item 7.9)</w:t>
            </w:r>
          </w:p>
        </w:tc>
      </w:tr>
      <w:tr w:rsidR="00D67B91" w:rsidRPr="005E6B08" w14:paraId="48AA75C1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6A8789C9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03/06/2025</w:t>
            </w:r>
          </w:p>
        </w:tc>
        <w:tc>
          <w:tcPr>
            <w:tcW w:w="3910" w:type="pct"/>
            <w:shd w:val="clear" w:color="auto" w:fill="auto"/>
          </w:tcPr>
          <w:p w14:paraId="6CBDCE9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Julgamento, pelo CMDCA, dos recursos interpostos, com publicação acerca do resultado (item 7.10)</w:t>
            </w:r>
          </w:p>
        </w:tc>
      </w:tr>
      <w:tr w:rsidR="00D67B91" w:rsidRPr="005E6B08" w14:paraId="3C81D87C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E74484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03/06/2025</w:t>
            </w:r>
          </w:p>
        </w:tc>
        <w:tc>
          <w:tcPr>
            <w:tcW w:w="3910" w:type="pct"/>
            <w:shd w:val="clear" w:color="auto" w:fill="auto"/>
          </w:tcPr>
          <w:p w14:paraId="5E068DFC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Publicação, pelo CMDCA, de relação final das inscrições deferidas e indeferidas após o julgamento dos recursos pelo CMDCA, com cópia ao Ministério Público (item 7.11)</w:t>
            </w:r>
          </w:p>
        </w:tc>
      </w:tr>
      <w:tr w:rsidR="00D67B91" w:rsidRPr="005E6B08" w14:paraId="28258937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5C5AE204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15/06/2025</w:t>
            </w:r>
          </w:p>
        </w:tc>
        <w:tc>
          <w:tcPr>
            <w:tcW w:w="3910" w:type="pct"/>
            <w:shd w:val="clear" w:color="auto" w:fill="auto"/>
          </w:tcPr>
          <w:p w14:paraId="259D8C8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Aplicação da prova (item 7.13)</w:t>
            </w:r>
          </w:p>
        </w:tc>
      </w:tr>
      <w:tr w:rsidR="00D67B91" w:rsidRPr="005E6B08" w14:paraId="4E656C3D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30DB8D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16/06/2025</w:t>
            </w:r>
          </w:p>
        </w:tc>
        <w:tc>
          <w:tcPr>
            <w:tcW w:w="3910" w:type="pct"/>
            <w:shd w:val="clear" w:color="auto" w:fill="auto"/>
          </w:tcPr>
          <w:p w14:paraId="0079740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Publicação dos resultados da prova </w:t>
            </w:r>
          </w:p>
        </w:tc>
      </w:tr>
      <w:tr w:rsidR="00D67B91" w:rsidRPr="005E6B08" w14:paraId="4A11F48A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3F63A6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18/06/2025</w:t>
            </w:r>
          </w:p>
        </w:tc>
        <w:tc>
          <w:tcPr>
            <w:tcW w:w="3910" w:type="pct"/>
            <w:shd w:val="clear" w:color="auto" w:fill="auto"/>
          </w:tcPr>
          <w:p w14:paraId="382A4E7D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 xml:space="preserve">Prazo de </w:t>
            </w:r>
            <w:r>
              <w:rPr>
                <w:rFonts w:ascii="Arial" w:hAnsi="Arial" w:cs="Arial"/>
              </w:rPr>
              <w:t>02 (</w:t>
            </w:r>
            <w:r w:rsidRPr="00D20DD4">
              <w:rPr>
                <w:rFonts w:ascii="Arial" w:hAnsi="Arial" w:cs="Arial"/>
              </w:rPr>
              <w:t>dois</w:t>
            </w:r>
            <w:r>
              <w:rPr>
                <w:rFonts w:ascii="Arial" w:hAnsi="Arial" w:cs="Arial"/>
              </w:rPr>
              <w:t>)</w:t>
            </w:r>
            <w:r w:rsidRPr="00D20DD4">
              <w:rPr>
                <w:rFonts w:ascii="Arial" w:hAnsi="Arial" w:cs="Arial"/>
              </w:rPr>
              <w:t xml:space="preserve"> dias para recurso dos candidatos (item 7.14)</w:t>
            </w:r>
          </w:p>
        </w:tc>
      </w:tr>
      <w:tr w:rsidR="00D67B91" w:rsidRPr="005E6B08" w14:paraId="4707ACFE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DDF37E3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23/06/2025</w:t>
            </w:r>
          </w:p>
        </w:tc>
        <w:tc>
          <w:tcPr>
            <w:tcW w:w="3910" w:type="pct"/>
            <w:shd w:val="clear" w:color="auto" w:fill="auto"/>
          </w:tcPr>
          <w:p w14:paraId="676FCC9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final da prova pela Comissão Especial, bem como da lista final dos candidatos habilitados pelo CMDCA, com cópia ao Ministério Público (item 7.15)</w:t>
            </w:r>
          </w:p>
        </w:tc>
      </w:tr>
      <w:tr w:rsidR="00D67B91" w:rsidRPr="005E6B08" w14:paraId="4D0414A6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0C846FB5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26/06/2025</w:t>
            </w:r>
          </w:p>
        </w:tc>
        <w:tc>
          <w:tcPr>
            <w:tcW w:w="3910" w:type="pct"/>
            <w:shd w:val="clear" w:color="auto" w:fill="auto"/>
          </w:tcPr>
          <w:p w14:paraId="4FBE27A7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Apresentação </w:t>
            </w:r>
            <w:r w:rsidRPr="00D20DD4">
              <w:rPr>
                <w:rFonts w:ascii="Arial" w:hAnsi="Arial" w:cs="Arial"/>
              </w:rPr>
              <w:t>dos candidatos habilitados e reunião de orientações acerca das condutas vedadas</w:t>
            </w:r>
          </w:p>
        </w:tc>
      </w:tr>
      <w:tr w:rsidR="00D67B91" w:rsidRPr="005E6B08" w14:paraId="26C33DE1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3098FC1F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26/06/2025</w:t>
            </w:r>
          </w:p>
        </w:tc>
        <w:tc>
          <w:tcPr>
            <w:tcW w:w="3910" w:type="pct"/>
            <w:shd w:val="clear" w:color="auto" w:fill="auto"/>
          </w:tcPr>
          <w:p w14:paraId="780D069A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Início do período de campanha/propaganda eleitoral</w:t>
            </w:r>
          </w:p>
        </w:tc>
      </w:tr>
      <w:tr w:rsidR="00D67B91" w:rsidRPr="005E6B08" w14:paraId="118C2E92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2B29A50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0" w:type="pct"/>
            <w:shd w:val="clear" w:color="auto" w:fill="auto"/>
          </w:tcPr>
          <w:p w14:paraId="77ABB6AE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Divulgação dos locais de votação (item 9.3)</w:t>
            </w:r>
          </w:p>
        </w:tc>
      </w:tr>
      <w:tr w:rsidR="00D67B91" w:rsidRPr="005E6B08" w14:paraId="57D584DB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49E3462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13/07/2025</w:t>
            </w:r>
          </w:p>
        </w:tc>
        <w:tc>
          <w:tcPr>
            <w:tcW w:w="3910" w:type="pct"/>
            <w:shd w:val="clear" w:color="auto" w:fill="auto"/>
          </w:tcPr>
          <w:p w14:paraId="2F07C321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Eleição (item 9.2)</w:t>
            </w:r>
          </w:p>
        </w:tc>
      </w:tr>
      <w:tr w:rsidR="00D67B91" w:rsidRPr="005E6B08" w14:paraId="720DB8A2" w14:textId="77777777" w:rsidTr="00FD60EA">
        <w:trPr>
          <w:trHeight w:val="300"/>
        </w:trPr>
        <w:tc>
          <w:tcPr>
            <w:tcW w:w="1090" w:type="pct"/>
            <w:shd w:val="clear" w:color="auto" w:fill="auto"/>
          </w:tcPr>
          <w:p w14:paraId="3556A46B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14/07/2025</w:t>
            </w:r>
          </w:p>
        </w:tc>
        <w:tc>
          <w:tcPr>
            <w:tcW w:w="3910" w:type="pct"/>
            <w:shd w:val="clear" w:color="auto" w:fill="auto"/>
          </w:tcPr>
          <w:p w14:paraId="57EE7510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D20DD4">
              <w:rPr>
                <w:rFonts w:ascii="Arial" w:hAnsi="Arial" w:cs="Arial"/>
              </w:rPr>
              <w:t>Publicação do resultado da apuração (item 10)</w:t>
            </w:r>
          </w:p>
        </w:tc>
      </w:tr>
      <w:tr w:rsidR="00D67B91" w:rsidRPr="005E6B08" w14:paraId="7F7E2D98" w14:textId="77777777" w:rsidTr="00FD60EA">
        <w:trPr>
          <w:trHeight w:val="564"/>
        </w:trPr>
        <w:tc>
          <w:tcPr>
            <w:tcW w:w="1090" w:type="pct"/>
            <w:shd w:val="clear" w:color="auto" w:fill="auto"/>
          </w:tcPr>
          <w:p w14:paraId="1371062E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16/07/2025</w:t>
            </w:r>
          </w:p>
        </w:tc>
        <w:tc>
          <w:tcPr>
            <w:tcW w:w="3910" w:type="pct"/>
            <w:shd w:val="clear" w:color="auto" w:fill="auto"/>
          </w:tcPr>
          <w:p w14:paraId="7206D8C4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</w:p>
          <w:p w14:paraId="0BB6D10A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Recurso contra o resultado da eleição</w:t>
            </w:r>
          </w:p>
        </w:tc>
      </w:tr>
      <w:tr w:rsidR="00D67B91" w:rsidRPr="005E6B08" w14:paraId="757BE062" w14:textId="77777777" w:rsidTr="00FD60EA">
        <w:trPr>
          <w:trHeight w:val="285"/>
        </w:trPr>
        <w:tc>
          <w:tcPr>
            <w:tcW w:w="1090" w:type="pct"/>
            <w:shd w:val="clear" w:color="auto" w:fill="auto"/>
          </w:tcPr>
          <w:p w14:paraId="26A80C91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17/07/2025</w:t>
            </w:r>
          </w:p>
        </w:tc>
        <w:tc>
          <w:tcPr>
            <w:tcW w:w="3910" w:type="pct"/>
            <w:shd w:val="clear" w:color="auto" w:fill="auto"/>
          </w:tcPr>
          <w:p w14:paraId="17F6E355" w14:textId="77777777" w:rsidR="00D67B91" w:rsidRPr="00D20DD4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Julgamento do recurso contra resultado da eleição</w:t>
            </w:r>
          </w:p>
        </w:tc>
      </w:tr>
      <w:tr w:rsidR="00D67B91" w:rsidRPr="005E6B08" w14:paraId="2FA29564" w14:textId="77777777" w:rsidTr="00FD60EA">
        <w:trPr>
          <w:trHeight w:val="421"/>
        </w:trPr>
        <w:tc>
          <w:tcPr>
            <w:tcW w:w="1090" w:type="pct"/>
            <w:shd w:val="clear" w:color="auto" w:fill="auto"/>
          </w:tcPr>
          <w:p w14:paraId="2C5C0BC2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17/07/2025</w:t>
            </w:r>
          </w:p>
        </w:tc>
        <w:tc>
          <w:tcPr>
            <w:tcW w:w="3910" w:type="pct"/>
            <w:shd w:val="clear" w:color="auto" w:fill="auto"/>
          </w:tcPr>
          <w:p w14:paraId="623BEA91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Publicação f</w:t>
            </w:r>
            <w:r>
              <w:rPr>
                <w:rFonts w:ascii="Arial" w:hAnsi="Arial" w:cs="Arial"/>
              </w:rPr>
              <w:t xml:space="preserve">inal dos eleitos e homologação </w:t>
            </w:r>
          </w:p>
        </w:tc>
      </w:tr>
      <w:tr w:rsidR="00D67B91" w:rsidRPr="005E6B08" w14:paraId="57449923" w14:textId="77777777" w:rsidTr="00FD60EA">
        <w:trPr>
          <w:trHeight w:val="268"/>
        </w:trPr>
        <w:tc>
          <w:tcPr>
            <w:tcW w:w="1090" w:type="pct"/>
            <w:shd w:val="clear" w:color="auto" w:fill="auto"/>
          </w:tcPr>
          <w:p w14:paraId="0B49F992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18/07/2025</w:t>
            </w:r>
          </w:p>
        </w:tc>
        <w:tc>
          <w:tcPr>
            <w:tcW w:w="3910" w:type="pct"/>
            <w:shd w:val="clear" w:color="auto" w:fill="auto"/>
          </w:tcPr>
          <w:p w14:paraId="2FF7FA28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Diplomação dos eleitos</w:t>
            </w:r>
          </w:p>
        </w:tc>
      </w:tr>
      <w:tr w:rsidR="00D67B91" w:rsidRPr="005E6B08" w14:paraId="195BB8E6" w14:textId="77777777" w:rsidTr="00FD60EA">
        <w:trPr>
          <w:trHeight w:val="353"/>
        </w:trPr>
        <w:tc>
          <w:tcPr>
            <w:tcW w:w="1090" w:type="pct"/>
            <w:shd w:val="clear" w:color="auto" w:fill="auto"/>
          </w:tcPr>
          <w:p w14:paraId="7DB3ADED" w14:textId="77777777" w:rsidR="00D67B91" w:rsidRDefault="00D67B91" w:rsidP="00FD60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21/07/205</w:t>
            </w:r>
          </w:p>
        </w:tc>
        <w:tc>
          <w:tcPr>
            <w:tcW w:w="3910" w:type="pct"/>
            <w:shd w:val="clear" w:color="auto" w:fill="auto"/>
          </w:tcPr>
          <w:p w14:paraId="7124519C" w14:textId="77777777" w:rsidR="00D67B91" w:rsidRPr="00281B16" w:rsidRDefault="00D67B91" w:rsidP="00FD60EA">
            <w:pPr>
              <w:jc w:val="both"/>
              <w:rPr>
                <w:rFonts w:ascii="Arial" w:hAnsi="Arial" w:cs="Arial"/>
              </w:rPr>
            </w:pPr>
            <w:r w:rsidRPr="00281B16">
              <w:rPr>
                <w:rFonts w:ascii="Arial" w:hAnsi="Arial" w:cs="Arial"/>
              </w:rPr>
              <w:t>Posse dos Conselheiros Tutelares eleitos</w:t>
            </w:r>
          </w:p>
        </w:tc>
      </w:tr>
    </w:tbl>
    <w:p w14:paraId="509074BE" w14:textId="7E6552E4" w:rsidR="00D67B91" w:rsidRPr="00674C99" w:rsidRDefault="00D67B91" w:rsidP="00764C5E">
      <w:pPr>
        <w:pStyle w:val="Jurisprudncias"/>
        <w:spacing w:line="360" w:lineRule="auto"/>
      </w:pPr>
    </w:p>
    <w:p w14:paraId="168A8AB4" w14:textId="77777777" w:rsidR="00764C5E" w:rsidRDefault="00764C5E" w:rsidP="00764C5E">
      <w:pPr>
        <w:pStyle w:val="SemEspaamento"/>
        <w:jc w:val="right"/>
        <w:rPr>
          <w:rFonts w:ascii="Arial" w:hAnsi="Arial" w:cs="Arial"/>
        </w:rPr>
      </w:pPr>
    </w:p>
    <w:p w14:paraId="07528A66" w14:textId="77777777" w:rsidR="009261BE" w:rsidRDefault="009261BE" w:rsidP="0032307E">
      <w:pPr>
        <w:jc w:val="center"/>
        <w:rPr>
          <w:rFonts w:ascii="Arial" w:hAnsi="Arial" w:cs="Arial"/>
          <w:sz w:val="23"/>
          <w:szCs w:val="23"/>
        </w:rPr>
      </w:pPr>
    </w:p>
    <w:p w14:paraId="27F54BEC" w14:textId="04941026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PUBLIQUE-SE.</w:t>
      </w:r>
    </w:p>
    <w:p w14:paraId="7AC881F0" w14:textId="77777777" w:rsidR="00E13554" w:rsidRPr="00036A03" w:rsidRDefault="00E13554" w:rsidP="0032307E">
      <w:pPr>
        <w:jc w:val="center"/>
        <w:rPr>
          <w:rFonts w:ascii="Arial" w:hAnsi="Arial" w:cs="Arial"/>
        </w:rPr>
      </w:pPr>
    </w:p>
    <w:p w14:paraId="61BECDBF" w14:textId="77777777" w:rsidR="00321799" w:rsidRPr="00036A03" w:rsidRDefault="00321799" w:rsidP="0032307E">
      <w:pPr>
        <w:jc w:val="center"/>
        <w:rPr>
          <w:rFonts w:ascii="Arial" w:hAnsi="Arial" w:cs="Arial"/>
        </w:rPr>
      </w:pPr>
    </w:p>
    <w:p w14:paraId="57C58974" w14:textId="77777777" w:rsidR="00321799" w:rsidRDefault="00321799" w:rsidP="00C70B9D">
      <w:pPr>
        <w:jc w:val="right"/>
        <w:rPr>
          <w:rFonts w:ascii="Arial" w:hAnsi="Arial" w:cs="Arial"/>
        </w:rPr>
      </w:pPr>
    </w:p>
    <w:p w14:paraId="0D77BD3B" w14:textId="0D306577" w:rsidR="0032307E" w:rsidRPr="00036A03" w:rsidRDefault="007B716D" w:rsidP="00C70B9D">
      <w:pPr>
        <w:jc w:val="right"/>
        <w:rPr>
          <w:rFonts w:ascii="Arial" w:hAnsi="Arial" w:cs="Arial"/>
        </w:rPr>
      </w:pPr>
      <w:r w:rsidRPr="00036A03">
        <w:rPr>
          <w:rFonts w:ascii="Arial" w:hAnsi="Arial" w:cs="Arial"/>
        </w:rPr>
        <w:t>São Domingos</w:t>
      </w:r>
      <w:r w:rsidR="0032307E" w:rsidRPr="00036A03">
        <w:rPr>
          <w:rFonts w:ascii="Arial" w:hAnsi="Arial" w:cs="Arial"/>
        </w:rPr>
        <w:t xml:space="preserve"> – </w:t>
      </w:r>
      <w:r w:rsidRPr="00036A03">
        <w:rPr>
          <w:rFonts w:ascii="Arial" w:hAnsi="Arial" w:cs="Arial"/>
        </w:rPr>
        <w:t>SC</w:t>
      </w:r>
      <w:r w:rsidR="0032307E" w:rsidRPr="00036A03">
        <w:rPr>
          <w:rFonts w:ascii="Arial" w:hAnsi="Arial" w:cs="Arial"/>
        </w:rPr>
        <w:t xml:space="preserve">, </w:t>
      </w:r>
      <w:r w:rsidR="00135DBE">
        <w:rPr>
          <w:rFonts w:ascii="Arial" w:hAnsi="Arial" w:cs="Arial"/>
        </w:rPr>
        <w:t>16 de junho de 2025</w:t>
      </w:r>
      <w:r w:rsidR="0032307E" w:rsidRPr="00036A03">
        <w:rPr>
          <w:rFonts w:ascii="Arial" w:hAnsi="Arial" w:cs="Arial"/>
        </w:rPr>
        <w:t>.</w:t>
      </w:r>
    </w:p>
    <w:p w14:paraId="45A3278C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1F30F8A8" w14:textId="77777777" w:rsidR="0032307E" w:rsidRPr="00036A03" w:rsidRDefault="0032307E" w:rsidP="0032307E">
      <w:pPr>
        <w:jc w:val="both"/>
        <w:rPr>
          <w:rFonts w:ascii="Arial" w:hAnsi="Arial" w:cs="Arial"/>
        </w:rPr>
      </w:pPr>
    </w:p>
    <w:p w14:paraId="5B03B696" w14:textId="77777777" w:rsidR="00321799" w:rsidRDefault="00321799" w:rsidP="0032307E">
      <w:pPr>
        <w:jc w:val="both"/>
        <w:rPr>
          <w:rFonts w:ascii="Arial" w:hAnsi="Arial" w:cs="Arial"/>
        </w:rPr>
      </w:pPr>
    </w:p>
    <w:p w14:paraId="47C695B2" w14:textId="419A14BF" w:rsidR="0032307E" w:rsidRPr="00036A03" w:rsidRDefault="00135DBE" w:rsidP="0032307E">
      <w:pPr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Eleandra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Balena</w:t>
      </w:r>
      <w:proofErr w:type="spellEnd"/>
      <w:r>
        <w:rPr>
          <w:rFonts w:ascii="Arial" w:hAnsi="Arial" w:cs="Arial"/>
          <w:b/>
          <w:bCs/>
        </w:rPr>
        <w:t xml:space="preserve"> Maciel </w:t>
      </w:r>
    </w:p>
    <w:p w14:paraId="28699F0A" w14:textId="77777777" w:rsidR="0032307E" w:rsidRPr="00036A03" w:rsidRDefault="0032307E" w:rsidP="0032307E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Presidente do Conselho Municipal dos</w:t>
      </w:r>
    </w:p>
    <w:p w14:paraId="1BA236DC" w14:textId="4706AAB6" w:rsidR="00D35915" w:rsidRPr="00036A03" w:rsidRDefault="0032307E" w:rsidP="00C70B9D">
      <w:pPr>
        <w:jc w:val="center"/>
        <w:rPr>
          <w:rFonts w:ascii="Arial" w:hAnsi="Arial" w:cs="Arial"/>
        </w:rPr>
      </w:pPr>
      <w:r w:rsidRPr="00036A03">
        <w:rPr>
          <w:rFonts w:ascii="Arial" w:hAnsi="Arial" w:cs="Arial"/>
        </w:rPr>
        <w:t>Direitos da Criança e do Adolescente</w:t>
      </w:r>
    </w:p>
    <w:sectPr w:rsidR="00D35915" w:rsidRPr="00036A03" w:rsidSect="00321799">
      <w:headerReference w:type="default" r:id="rId7"/>
      <w:footerReference w:type="default" r:id="rId8"/>
      <w:pgSz w:w="11907" w:h="16840" w:code="9"/>
      <w:pgMar w:top="1440" w:right="1080" w:bottom="1440" w:left="1080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0ECFA" w14:textId="77777777" w:rsidR="00911CD4" w:rsidRDefault="00911CD4" w:rsidP="00F1033B">
      <w:r>
        <w:separator/>
      </w:r>
    </w:p>
  </w:endnote>
  <w:endnote w:type="continuationSeparator" w:id="0">
    <w:p w14:paraId="306D4208" w14:textId="77777777" w:rsidR="00911CD4" w:rsidRDefault="00911CD4" w:rsidP="00F1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3533826"/>
      <w:docPartObj>
        <w:docPartGallery w:val="Page Numbers (Bottom of Page)"/>
        <w:docPartUnique/>
      </w:docPartObj>
    </w:sdtPr>
    <w:sdtEndPr/>
    <w:sdtContent>
      <w:p w14:paraId="08180FE9" w14:textId="753BC10E" w:rsidR="001C3AA6" w:rsidRDefault="001C3A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EE8">
          <w:rPr>
            <w:noProof/>
          </w:rPr>
          <w:t>2</w:t>
        </w:r>
        <w:r>
          <w:fldChar w:fldCharType="end"/>
        </w:r>
      </w:p>
    </w:sdtContent>
  </w:sdt>
  <w:p w14:paraId="16487D60" w14:textId="2D754D02" w:rsidR="00E9475B" w:rsidRDefault="00911CD4">
    <w:pPr>
      <w:pStyle w:val="Rodap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89ED0" w14:textId="77777777" w:rsidR="00911CD4" w:rsidRDefault="00911CD4" w:rsidP="00F1033B">
      <w:r>
        <w:separator/>
      </w:r>
    </w:p>
  </w:footnote>
  <w:footnote w:type="continuationSeparator" w:id="0">
    <w:p w14:paraId="66F1B443" w14:textId="77777777" w:rsidR="00911CD4" w:rsidRDefault="00911CD4" w:rsidP="00F1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BA51D" w14:textId="77777777" w:rsidR="00A506A9" w:rsidRPr="00A506A9" w:rsidRDefault="00CF4B32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4C320E11" wp14:editId="3752793E">
          <wp:simplePos x="0" y="0"/>
          <wp:positionH relativeFrom="column">
            <wp:posOffset>-600075</wp:posOffset>
          </wp:positionH>
          <wp:positionV relativeFrom="paragraph">
            <wp:posOffset>-127000</wp:posOffset>
          </wp:positionV>
          <wp:extent cx="1123950" cy="791210"/>
          <wp:effectExtent l="19050" t="0" r="0" b="0"/>
          <wp:wrapSquare wrapText="bothSides"/>
          <wp:docPr id="318901699" name="Imagem 318901699" descr="logo_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cmd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8"/>
        <w:szCs w:val="28"/>
      </w:rPr>
      <w:t xml:space="preserve">    </w:t>
    </w:r>
    <w:r w:rsidR="00A506A9" w:rsidRPr="00A506A9">
      <w:rPr>
        <w:rFonts w:ascii="Arial" w:hAnsi="Arial" w:cs="Arial"/>
        <w:b/>
        <w:sz w:val="28"/>
        <w:szCs w:val="28"/>
      </w:rPr>
      <w:t>CONSELHO MUNICIPAL DE DIREITOS DA CRIANÇA</w:t>
    </w:r>
  </w:p>
  <w:p w14:paraId="23BA4971" w14:textId="77777777" w:rsidR="00A506A9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E DO ADOLESCENTE – CMDCA</w:t>
    </w:r>
  </w:p>
  <w:p w14:paraId="3CA029ED" w14:textId="77777777" w:rsidR="00F802D5" w:rsidRPr="00A506A9" w:rsidRDefault="00A506A9" w:rsidP="00596021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b/>
        <w:sz w:val="28"/>
        <w:szCs w:val="28"/>
      </w:rPr>
    </w:pPr>
    <w:r w:rsidRPr="00A506A9">
      <w:rPr>
        <w:rFonts w:ascii="Arial" w:hAnsi="Arial" w:cs="Arial"/>
        <w:b/>
        <w:sz w:val="28"/>
        <w:szCs w:val="28"/>
      </w:rPr>
      <w:t>SÃO DOMINGO</w:t>
    </w:r>
    <w:r w:rsidR="00F36EF0">
      <w:rPr>
        <w:rFonts w:ascii="Arial" w:hAnsi="Arial" w:cs="Arial"/>
        <w:b/>
        <w:sz w:val="28"/>
        <w:szCs w:val="28"/>
      </w:rPr>
      <w:t>S</w:t>
    </w:r>
    <w:r w:rsidRPr="00A506A9">
      <w:rPr>
        <w:rFonts w:ascii="Arial" w:hAnsi="Arial" w:cs="Arial"/>
        <w:b/>
        <w:sz w:val="28"/>
        <w:szCs w:val="28"/>
      </w:rPr>
      <w:t xml:space="preserve"> – SC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A3699"/>
    <w:multiLevelType w:val="hybridMultilevel"/>
    <w:tmpl w:val="25407BBA"/>
    <w:lvl w:ilvl="0" w:tplc="59C07B0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02EC7"/>
    <w:multiLevelType w:val="hybridMultilevel"/>
    <w:tmpl w:val="D9564ED4"/>
    <w:lvl w:ilvl="0" w:tplc="68FE40F2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30802"/>
    <w:multiLevelType w:val="hybridMultilevel"/>
    <w:tmpl w:val="0C489C20"/>
    <w:lvl w:ilvl="0" w:tplc="7758E2E6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3E0B0E"/>
    <w:multiLevelType w:val="multilevel"/>
    <w:tmpl w:val="89261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3B"/>
    <w:rsid w:val="0000414A"/>
    <w:rsid w:val="00013362"/>
    <w:rsid w:val="0001691B"/>
    <w:rsid w:val="00021188"/>
    <w:rsid w:val="00024A23"/>
    <w:rsid w:val="000350BC"/>
    <w:rsid w:val="00036A03"/>
    <w:rsid w:val="00036B7E"/>
    <w:rsid w:val="000439DD"/>
    <w:rsid w:val="000509F5"/>
    <w:rsid w:val="00052803"/>
    <w:rsid w:val="00052DD1"/>
    <w:rsid w:val="00060398"/>
    <w:rsid w:val="00066311"/>
    <w:rsid w:val="0006781D"/>
    <w:rsid w:val="00077266"/>
    <w:rsid w:val="00080D7E"/>
    <w:rsid w:val="000824D7"/>
    <w:rsid w:val="00084F7C"/>
    <w:rsid w:val="00094A03"/>
    <w:rsid w:val="00097436"/>
    <w:rsid w:val="000A4082"/>
    <w:rsid w:val="000B191A"/>
    <w:rsid w:val="000B1BFA"/>
    <w:rsid w:val="000B31E5"/>
    <w:rsid w:val="000C139A"/>
    <w:rsid w:val="000C4E99"/>
    <w:rsid w:val="000D639E"/>
    <w:rsid w:val="000E3985"/>
    <w:rsid w:val="000E3B34"/>
    <w:rsid w:val="000E693D"/>
    <w:rsid w:val="000F563E"/>
    <w:rsid w:val="000F6133"/>
    <w:rsid w:val="001000BB"/>
    <w:rsid w:val="00100CDA"/>
    <w:rsid w:val="00102233"/>
    <w:rsid w:val="00113223"/>
    <w:rsid w:val="001148C0"/>
    <w:rsid w:val="00130783"/>
    <w:rsid w:val="0013111B"/>
    <w:rsid w:val="00135DBE"/>
    <w:rsid w:val="0013747E"/>
    <w:rsid w:val="00144CF8"/>
    <w:rsid w:val="001464B5"/>
    <w:rsid w:val="00155D25"/>
    <w:rsid w:val="00156B28"/>
    <w:rsid w:val="0016515B"/>
    <w:rsid w:val="00185963"/>
    <w:rsid w:val="0018731D"/>
    <w:rsid w:val="001901B9"/>
    <w:rsid w:val="001921D2"/>
    <w:rsid w:val="00193BBD"/>
    <w:rsid w:val="00194E63"/>
    <w:rsid w:val="001950CA"/>
    <w:rsid w:val="001A6857"/>
    <w:rsid w:val="001A7792"/>
    <w:rsid w:val="001C3AA6"/>
    <w:rsid w:val="001D3432"/>
    <w:rsid w:val="001E3632"/>
    <w:rsid w:val="001E3BE1"/>
    <w:rsid w:val="00200749"/>
    <w:rsid w:val="0020183F"/>
    <w:rsid w:val="00201D0C"/>
    <w:rsid w:val="002051F6"/>
    <w:rsid w:val="00211399"/>
    <w:rsid w:val="002127DC"/>
    <w:rsid w:val="00223C30"/>
    <w:rsid w:val="00240F52"/>
    <w:rsid w:val="0024364B"/>
    <w:rsid w:val="00250F7F"/>
    <w:rsid w:val="0026066E"/>
    <w:rsid w:val="0026568D"/>
    <w:rsid w:val="0027497F"/>
    <w:rsid w:val="00293094"/>
    <w:rsid w:val="00294CB0"/>
    <w:rsid w:val="00295F74"/>
    <w:rsid w:val="002A139F"/>
    <w:rsid w:val="002A4DE0"/>
    <w:rsid w:val="002A54BE"/>
    <w:rsid w:val="002A6EFD"/>
    <w:rsid w:val="002A705F"/>
    <w:rsid w:val="002A7F96"/>
    <w:rsid w:val="002B598F"/>
    <w:rsid w:val="002C03C4"/>
    <w:rsid w:val="002C1C71"/>
    <w:rsid w:val="002C662A"/>
    <w:rsid w:val="002D14CF"/>
    <w:rsid w:val="002D3C80"/>
    <w:rsid w:val="002E50EC"/>
    <w:rsid w:val="002E6362"/>
    <w:rsid w:val="002F3F40"/>
    <w:rsid w:val="00304957"/>
    <w:rsid w:val="0032003B"/>
    <w:rsid w:val="00321799"/>
    <w:rsid w:val="0032307E"/>
    <w:rsid w:val="00325BFE"/>
    <w:rsid w:val="003300FE"/>
    <w:rsid w:val="00340610"/>
    <w:rsid w:val="00341947"/>
    <w:rsid w:val="0034759A"/>
    <w:rsid w:val="003539C1"/>
    <w:rsid w:val="00366E60"/>
    <w:rsid w:val="00374922"/>
    <w:rsid w:val="00377E5B"/>
    <w:rsid w:val="003804B7"/>
    <w:rsid w:val="003951DB"/>
    <w:rsid w:val="003A06E1"/>
    <w:rsid w:val="003A3552"/>
    <w:rsid w:val="003B7B45"/>
    <w:rsid w:val="003B7EF8"/>
    <w:rsid w:val="003D07D0"/>
    <w:rsid w:val="003D1BF4"/>
    <w:rsid w:val="003E005A"/>
    <w:rsid w:val="003E24B0"/>
    <w:rsid w:val="003E5403"/>
    <w:rsid w:val="003E602E"/>
    <w:rsid w:val="00401600"/>
    <w:rsid w:val="004030B5"/>
    <w:rsid w:val="00403D75"/>
    <w:rsid w:val="00405C19"/>
    <w:rsid w:val="00410B10"/>
    <w:rsid w:val="00413753"/>
    <w:rsid w:val="00413DDA"/>
    <w:rsid w:val="00417D90"/>
    <w:rsid w:val="00426503"/>
    <w:rsid w:val="0042735C"/>
    <w:rsid w:val="00437E26"/>
    <w:rsid w:val="00442409"/>
    <w:rsid w:val="00444972"/>
    <w:rsid w:val="00447A84"/>
    <w:rsid w:val="0047210D"/>
    <w:rsid w:val="00477BE0"/>
    <w:rsid w:val="00486698"/>
    <w:rsid w:val="00495DA6"/>
    <w:rsid w:val="004B1484"/>
    <w:rsid w:val="004B3323"/>
    <w:rsid w:val="004B43D1"/>
    <w:rsid w:val="004C013C"/>
    <w:rsid w:val="004C0DA5"/>
    <w:rsid w:val="004C1254"/>
    <w:rsid w:val="004C20A1"/>
    <w:rsid w:val="004C2516"/>
    <w:rsid w:val="004C6379"/>
    <w:rsid w:val="004D0E4D"/>
    <w:rsid w:val="004D7FB3"/>
    <w:rsid w:val="004E027C"/>
    <w:rsid w:val="004E197A"/>
    <w:rsid w:val="004E1B28"/>
    <w:rsid w:val="004F7033"/>
    <w:rsid w:val="005014BE"/>
    <w:rsid w:val="00503A15"/>
    <w:rsid w:val="0050639E"/>
    <w:rsid w:val="00507B10"/>
    <w:rsid w:val="00515DFB"/>
    <w:rsid w:val="00515F50"/>
    <w:rsid w:val="005202B9"/>
    <w:rsid w:val="00524880"/>
    <w:rsid w:val="00526919"/>
    <w:rsid w:val="00532DDF"/>
    <w:rsid w:val="0053401E"/>
    <w:rsid w:val="0055054A"/>
    <w:rsid w:val="00561846"/>
    <w:rsid w:val="00561F72"/>
    <w:rsid w:val="00562E56"/>
    <w:rsid w:val="005651BF"/>
    <w:rsid w:val="0057078C"/>
    <w:rsid w:val="0057112D"/>
    <w:rsid w:val="005712AF"/>
    <w:rsid w:val="00576FE8"/>
    <w:rsid w:val="00580FB6"/>
    <w:rsid w:val="00581509"/>
    <w:rsid w:val="0058381B"/>
    <w:rsid w:val="00583A2B"/>
    <w:rsid w:val="00596021"/>
    <w:rsid w:val="005A6F16"/>
    <w:rsid w:val="005B4A7E"/>
    <w:rsid w:val="005B5BFB"/>
    <w:rsid w:val="005C22FF"/>
    <w:rsid w:val="005D0598"/>
    <w:rsid w:val="005D4DCA"/>
    <w:rsid w:val="005E16A8"/>
    <w:rsid w:val="005E4882"/>
    <w:rsid w:val="005E7C0A"/>
    <w:rsid w:val="005F19B4"/>
    <w:rsid w:val="005F27E9"/>
    <w:rsid w:val="005F5AA2"/>
    <w:rsid w:val="0060525C"/>
    <w:rsid w:val="00605AE5"/>
    <w:rsid w:val="006065F3"/>
    <w:rsid w:val="00607080"/>
    <w:rsid w:val="00610B63"/>
    <w:rsid w:val="00627DEF"/>
    <w:rsid w:val="00642019"/>
    <w:rsid w:val="00647D78"/>
    <w:rsid w:val="00651CE6"/>
    <w:rsid w:val="0065290E"/>
    <w:rsid w:val="00660DD3"/>
    <w:rsid w:val="00661B99"/>
    <w:rsid w:val="00672E84"/>
    <w:rsid w:val="006739AD"/>
    <w:rsid w:val="00677EA3"/>
    <w:rsid w:val="00680CA3"/>
    <w:rsid w:val="00681F40"/>
    <w:rsid w:val="0068427E"/>
    <w:rsid w:val="00695016"/>
    <w:rsid w:val="0069793F"/>
    <w:rsid w:val="00697F53"/>
    <w:rsid w:val="006A4AF7"/>
    <w:rsid w:val="006B042B"/>
    <w:rsid w:val="006B2A33"/>
    <w:rsid w:val="006B2C48"/>
    <w:rsid w:val="006C5F60"/>
    <w:rsid w:val="006D1502"/>
    <w:rsid w:val="006D22FF"/>
    <w:rsid w:val="006D30E0"/>
    <w:rsid w:val="006D3DF2"/>
    <w:rsid w:val="006D6E04"/>
    <w:rsid w:val="006D7361"/>
    <w:rsid w:val="006E124E"/>
    <w:rsid w:val="007022A1"/>
    <w:rsid w:val="00710911"/>
    <w:rsid w:val="00712547"/>
    <w:rsid w:val="00720C51"/>
    <w:rsid w:val="00731409"/>
    <w:rsid w:val="00740D58"/>
    <w:rsid w:val="00742D66"/>
    <w:rsid w:val="007449E4"/>
    <w:rsid w:val="00744DD0"/>
    <w:rsid w:val="00747664"/>
    <w:rsid w:val="00750FFF"/>
    <w:rsid w:val="007550BF"/>
    <w:rsid w:val="00764C5E"/>
    <w:rsid w:val="00770C87"/>
    <w:rsid w:val="00780D46"/>
    <w:rsid w:val="00795B45"/>
    <w:rsid w:val="00795B96"/>
    <w:rsid w:val="00796C73"/>
    <w:rsid w:val="007A301A"/>
    <w:rsid w:val="007B184E"/>
    <w:rsid w:val="007B2914"/>
    <w:rsid w:val="007B676F"/>
    <w:rsid w:val="007B716D"/>
    <w:rsid w:val="007D0C3F"/>
    <w:rsid w:val="007D4ED4"/>
    <w:rsid w:val="007F2630"/>
    <w:rsid w:val="007F6EAE"/>
    <w:rsid w:val="00801464"/>
    <w:rsid w:val="00803693"/>
    <w:rsid w:val="008057F0"/>
    <w:rsid w:val="008108F3"/>
    <w:rsid w:val="00827C73"/>
    <w:rsid w:val="00836DC7"/>
    <w:rsid w:val="0084799A"/>
    <w:rsid w:val="00851F3C"/>
    <w:rsid w:val="00853CEA"/>
    <w:rsid w:val="0086420A"/>
    <w:rsid w:val="00866176"/>
    <w:rsid w:val="00866F33"/>
    <w:rsid w:val="008727FF"/>
    <w:rsid w:val="00873880"/>
    <w:rsid w:val="008840B2"/>
    <w:rsid w:val="008868B3"/>
    <w:rsid w:val="008952E1"/>
    <w:rsid w:val="008A2CC6"/>
    <w:rsid w:val="008A5527"/>
    <w:rsid w:val="008A5554"/>
    <w:rsid w:val="008A7919"/>
    <w:rsid w:val="008B7A3F"/>
    <w:rsid w:val="008C4A70"/>
    <w:rsid w:val="008C4BF6"/>
    <w:rsid w:val="008D650D"/>
    <w:rsid w:val="008F244A"/>
    <w:rsid w:val="008F2591"/>
    <w:rsid w:val="008F37A0"/>
    <w:rsid w:val="008F618B"/>
    <w:rsid w:val="008F67D6"/>
    <w:rsid w:val="00904BF7"/>
    <w:rsid w:val="009059F3"/>
    <w:rsid w:val="00905DD7"/>
    <w:rsid w:val="00906DA0"/>
    <w:rsid w:val="00911CD4"/>
    <w:rsid w:val="0091267F"/>
    <w:rsid w:val="009173E1"/>
    <w:rsid w:val="009217A4"/>
    <w:rsid w:val="009261BE"/>
    <w:rsid w:val="00927A5A"/>
    <w:rsid w:val="00943D41"/>
    <w:rsid w:val="00946C52"/>
    <w:rsid w:val="00947AA7"/>
    <w:rsid w:val="00952117"/>
    <w:rsid w:val="00952235"/>
    <w:rsid w:val="0096007C"/>
    <w:rsid w:val="00972DA5"/>
    <w:rsid w:val="009812C5"/>
    <w:rsid w:val="00984C11"/>
    <w:rsid w:val="00985536"/>
    <w:rsid w:val="00993B28"/>
    <w:rsid w:val="009A39E3"/>
    <w:rsid w:val="009B08A1"/>
    <w:rsid w:val="009B0DF7"/>
    <w:rsid w:val="009B15DB"/>
    <w:rsid w:val="009C3D89"/>
    <w:rsid w:val="009C6F08"/>
    <w:rsid w:val="009E12BB"/>
    <w:rsid w:val="009E218F"/>
    <w:rsid w:val="009E6776"/>
    <w:rsid w:val="009F0CF7"/>
    <w:rsid w:val="00A0051C"/>
    <w:rsid w:val="00A0727C"/>
    <w:rsid w:val="00A138D0"/>
    <w:rsid w:val="00A1656F"/>
    <w:rsid w:val="00A27062"/>
    <w:rsid w:val="00A27A2A"/>
    <w:rsid w:val="00A30F95"/>
    <w:rsid w:val="00A41FD0"/>
    <w:rsid w:val="00A46245"/>
    <w:rsid w:val="00A465DF"/>
    <w:rsid w:val="00A506A9"/>
    <w:rsid w:val="00A56214"/>
    <w:rsid w:val="00A6079E"/>
    <w:rsid w:val="00A62835"/>
    <w:rsid w:val="00A63C09"/>
    <w:rsid w:val="00A67324"/>
    <w:rsid w:val="00A81E6F"/>
    <w:rsid w:val="00A830C7"/>
    <w:rsid w:val="00A85030"/>
    <w:rsid w:val="00A9443E"/>
    <w:rsid w:val="00AA0148"/>
    <w:rsid w:val="00AA0475"/>
    <w:rsid w:val="00AA1DDD"/>
    <w:rsid w:val="00AA39E7"/>
    <w:rsid w:val="00AB0F49"/>
    <w:rsid w:val="00AB5A8C"/>
    <w:rsid w:val="00AC7D03"/>
    <w:rsid w:val="00AE0855"/>
    <w:rsid w:val="00AE4372"/>
    <w:rsid w:val="00AF20DD"/>
    <w:rsid w:val="00B2195D"/>
    <w:rsid w:val="00B2478F"/>
    <w:rsid w:val="00B32BB8"/>
    <w:rsid w:val="00B4057F"/>
    <w:rsid w:val="00B4189A"/>
    <w:rsid w:val="00B46EC0"/>
    <w:rsid w:val="00B472F2"/>
    <w:rsid w:val="00B51A36"/>
    <w:rsid w:val="00B613C1"/>
    <w:rsid w:val="00B62B1C"/>
    <w:rsid w:val="00B71D4F"/>
    <w:rsid w:val="00B736F3"/>
    <w:rsid w:val="00B74EE8"/>
    <w:rsid w:val="00B86B68"/>
    <w:rsid w:val="00B91EB8"/>
    <w:rsid w:val="00BA5F19"/>
    <w:rsid w:val="00BB49B7"/>
    <w:rsid w:val="00BB500A"/>
    <w:rsid w:val="00BC3C94"/>
    <w:rsid w:val="00BD258D"/>
    <w:rsid w:val="00BD29CA"/>
    <w:rsid w:val="00BD7A73"/>
    <w:rsid w:val="00BE073E"/>
    <w:rsid w:val="00BE47AD"/>
    <w:rsid w:val="00BE77F2"/>
    <w:rsid w:val="00BE7C30"/>
    <w:rsid w:val="00BF1427"/>
    <w:rsid w:val="00C01292"/>
    <w:rsid w:val="00C0474B"/>
    <w:rsid w:val="00C054D7"/>
    <w:rsid w:val="00C13D05"/>
    <w:rsid w:val="00C33942"/>
    <w:rsid w:val="00C342AF"/>
    <w:rsid w:val="00C3480B"/>
    <w:rsid w:val="00C40A33"/>
    <w:rsid w:val="00C47A59"/>
    <w:rsid w:val="00C507AC"/>
    <w:rsid w:val="00C70B9D"/>
    <w:rsid w:val="00C73796"/>
    <w:rsid w:val="00C77D1D"/>
    <w:rsid w:val="00C806D3"/>
    <w:rsid w:val="00C85635"/>
    <w:rsid w:val="00C928E8"/>
    <w:rsid w:val="00CA6224"/>
    <w:rsid w:val="00CA7129"/>
    <w:rsid w:val="00CB002A"/>
    <w:rsid w:val="00CB7EEA"/>
    <w:rsid w:val="00CD0095"/>
    <w:rsid w:val="00CD57F3"/>
    <w:rsid w:val="00CD71FB"/>
    <w:rsid w:val="00CE3F2A"/>
    <w:rsid w:val="00CF193B"/>
    <w:rsid w:val="00CF2D0B"/>
    <w:rsid w:val="00CF321B"/>
    <w:rsid w:val="00CF4B32"/>
    <w:rsid w:val="00CF7971"/>
    <w:rsid w:val="00D02B24"/>
    <w:rsid w:val="00D14780"/>
    <w:rsid w:val="00D1561A"/>
    <w:rsid w:val="00D24AAB"/>
    <w:rsid w:val="00D2524E"/>
    <w:rsid w:val="00D26C3F"/>
    <w:rsid w:val="00D3046E"/>
    <w:rsid w:val="00D326B9"/>
    <w:rsid w:val="00D32743"/>
    <w:rsid w:val="00D35915"/>
    <w:rsid w:val="00D43E5B"/>
    <w:rsid w:val="00D51B90"/>
    <w:rsid w:val="00D54304"/>
    <w:rsid w:val="00D56A3F"/>
    <w:rsid w:val="00D56CAD"/>
    <w:rsid w:val="00D6176C"/>
    <w:rsid w:val="00D631EF"/>
    <w:rsid w:val="00D655DA"/>
    <w:rsid w:val="00D67B91"/>
    <w:rsid w:val="00D67E79"/>
    <w:rsid w:val="00D70B1F"/>
    <w:rsid w:val="00D70C7F"/>
    <w:rsid w:val="00D76C83"/>
    <w:rsid w:val="00D900E0"/>
    <w:rsid w:val="00D9397B"/>
    <w:rsid w:val="00D9584F"/>
    <w:rsid w:val="00DA41F8"/>
    <w:rsid w:val="00DB018A"/>
    <w:rsid w:val="00DB2BD1"/>
    <w:rsid w:val="00DB3267"/>
    <w:rsid w:val="00DC3454"/>
    <w:rsid w:val="00DC5216"/>
    <w:rsid w:val="00DC67ED"/>
    <w:rsid w:val="00DD0FD9"/>
    <w:rsid w:val="00DD41E8"/>
    <w:rsid w:val="00DD4B32"/>
    <w:rsid w:val="00DD50A3"/>
    <w:rsid w:val="00DD5109"/>
    <w:rsid w:val="00DD541A"/>
    <w:rsid w:val="00DD5A51"/>
    <w:rsid w:val="00DD6B97"/>
    <w:rsid w:val="00DE2D64"/>
    <w:rsid w:val="00DE3C40"/>
    <w:rsid w:val="00DF7141"/>
    <w:rsid w:val="00E03753"/>
    <w:rsid w:val="00E069CD"/>
    <w:rsid w:val="00E06D6B"/>
    <w:rsid w:val="00E11293"/>
    <w:rsid w:val="00E13554"/>
    <w:rsid w:val="00E157FC"/>
    <w:rsid w:val="00E17560"/>
    <w:rsid w:val="00E17EB4"/>
    <w:rsid w:val="00E23FF2"/>
    <w:rsid w:val="00E25A5F"/>
    <w:rsid w:val="00E2769B"/>
    <w:rsid w:val="00E314B9"/>
    <w:rsid w:val="00E31548"/>
    <w:rsid w:val="00E334D7"/>
    <w:rsid w:val="00E40161"/>
    <w:rsid w:val="00E42F48"/>
    <w:rsid w:val="00E44360"/>
    <w:rsid w:val="00E518CB"/>
    <w:rsid w:val="00E61625"/>
    <w:rsid w:val="00E95202"/>
    <w:rsid w:val="00E969BB"/>
    <w:rsid w:val="00EA5600"/>
    <w:rsid w:val="00EA5C25"/>
    <w:rsid w:val="00EA6716"/>
    <w:rsid w:val="00EA7F91"/>
    <w:rsid w:val="00EB1BEC"/>
    <w:rsid w:val="00EB489C"/>
    <w:rsid w:val="00EB5A80"/>
    <w:rsid w:val="00EC35B4"/>
    <w:rsid w:val="00ED19D3"/>
    <w:rsid w:val="00ED26C4"/>
    <w:rsid w:val="00ED2947"/>
    <w:rsid w:val="00ED5769"/>
    <w:rsid w:val="00EE3AE6"/>
    <w:rsid w:val="00EF01BF"/>
    <w:rsid w:val="00EF4548"/>
    <w:rsid w:val="00F028D2"/>
    <w:rsid w:val="00F03759"/>
    <w:rsid w:val="00F1033B"/>
    <w:rsid w:val="00F241F0"/>
    <w:rsid w:val="00F252B6"/>
    <w:rsid w:val="00F26BB2"/>
    <w:rsid w:val="00F34BCB"/>
    <w:rsid w:val="00F36EF0"/>
    <w:rsid w:val="00F37561"/>
    <w:rsid w:val="00F53CB2"/>
    <w:rsid w:val="00F552ED"/>
    <w:rsid w:val="00F564C7"/>
    <w:rsid w:val="00F57EE5"/>
    <w:rsid w:val="00F649C1"/>
    <w:rsid w:val="00F677A5"/>
    <w:rsid w:val="00F72A2E"/>
    <w:rsid w:val="00F744A4"/>
    <w:rsid w:val="00F77392"/>
    <w:rsid w:val="00F84F8C"/>
    <w:rsid w:val="00F86D9E"/>
    <w:rsid w:val="00F87316"/>
    <w:rsid w:val="00F915F1"/>
    <w:rsid w:val="00F92698"/>
    <w:rsid w:val="00F94A89"/>
    <w:rsid w:val="00FA5ADF"/>
    <w:rsid w:val="00FB0EFA"/>
    <w:rsid w:val="00FD1F19"/>
    <w:rsid w:val="00FD246D"/>
    <w:rsid w:val="00FD2FDD"/>
    <w:rsid w:val="00FD3DE6"/>
    <w:rsid w:val="00FD4533"/>
    <w:rsid w:val="00FD50F9"/>
    <w:rsid w:val="00FE382D"/>
    <w:rsid w:val="00FF3011"/>
    <w:rsid w:val="00FF3E37"/>
    <w:rsid w:val="00F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4EC7E"/>
  <w15:docId w15:val="{714B5E2C-68E4-4DD2-B13E-1CCB3A5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1033B"/>
    <w:pPr>
      <w:keepNext/>
      <w:outlineLvl w:val="2"/>
    </w:pPr>
    <w:rPr>
      <w:rFonts w:ascii="Arial" w:hAnsi="Arial" w:cs="Arial"/>
      <w:b/>
    </w:rPr>
  </w:style>
  <w:style w:type="paragraph" w:styleId="Ttulo6">
    <w:name w:val="heading 6"/>
    <w:basedOn w:val="Normal"/>
    <w:next w:val="Normal"/>
    <w:link w:val="Ttulo6Char"/>
    <w:qFormat/>
    <w:rsid w:val="00F1033B"/>
    <w:pPr>
      <w:keepNext/>
      <w:jc w:val="center"/>
      <w:outlineLvl w:val="5"/>
    </w:pPr>
    <w:rPr>
      <w:rFonts w:ascii="Arial" w:hAnsi="Arial" w:cs="Arial"/>
      <w:i/>
      <w:iCs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F1033B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F1033B"/>
    <w:rPr>
      <w:rFonts w:ascii="Arial" w:eastAsia="Times New Roman" w:hAnsi="Arial" w:cs="Arial"/>
      <w:i/>
      <w:iCs/>
      <w:sz w:val="16"/>
      <w:szCs w:val="24"/>
      <w:lang w:eastAsia="pt-BR"/>
    </w:rPr>
  </w:style>
  <w:style w:type="paragraph" w:styleId="Cabealho">
    <w:name w:val="header"/>
    <w:basedOn w:val="Normal"/>
    <w:link w:val="CabealhoChar"/>
    <w:semiHidden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F1033B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F1033B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1033B"/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F1033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rsid w:val="00F1033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06A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06A9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7314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731409"/>
  </w:style>
  <w:style w:type="paragraph" w:styleId="SemEspaamento">
    <w:name w:val="No Spacing"/>
    <w:uiPriority w:val="1"/>
    <w:qFormat/>
    <w:rsid w:val="0073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A41F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A41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C73796"/>
    <w:pPr>
      <w:ind w:left="2268"/>
      <w:jc w:val="both"/>
    </w:pPr>
    <w:rPr>
      <w:rFonts w:ascii="Arial" w:eastAsiaTheme="minorHAnsi" w:hAnsi="Arial" w:cstheme="minorBidi"/>
      <w:iCs/>
      <w:color w:val="404040" w:themeColor="text1" w:themeTint="BF"/>
      <w:sz w:val="2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qFormat/>
    <w:rsid w:val="00C73796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C73796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C73796"/>
    <w:rPr>
      <w:rFonts w:eastAsia="Times New Roman" w:cs="Times New Roman"/>
      <w:lang w:eastAsia="pt-BR"/>
    </w:rPr>
  </w:style>
  <w:style w:type="character" w:customStyle="1" w:styleId="NotaderodapChar">
    <w:name w:val="Nota de rodapé Char"/>
    <w:basedOn w:val="TextodenotaderodapChar"/>
    <w:link w:val="Notaderodap"/>
    <w:rsid w:val="00C73796"/>
    <w:rPr>
      <w:rFonts w:ascii="Arial" w:hAnsi="Arial"/>
      <w:color w:val="000000" w:themeColor="text1"/>
      <w:sz w:val="20"/>
      <w:szCs w:val="20"/>
    </w:rPr>
  </w:style>
  <w:style w:type="paragraph" w:customStyle="1" w:styleId="Jurisprudncias">
    <w:name w:val="Jurisprudências"/>
    <w:basedOn w:val="Normal"/>
    <w:link w:val="JurisprudnciasChar"/>
    <w:qFormat/>
    <w:rsid w:val="00C73796"/>
    <w:pPr>
      <w:jc w:val="both"/>
    </w:pPr>
    <w:rPr>
      <w:rFonts w:ascii="Arial" w:eastAsiaTheme="minorHAnsi" w:hAnsi="Arial" w:cstheme="minorBidi"/>
      <w:szCs w:val="22"/>
      <w:lang w:eastAsia="en-US"/>
    </w:rPr>
  </w:style>
  <w:style w:type="character" w:customStyle="1" w:styleId="JurisprudnciasChar">
    <w:name w:val="Jurisprudências Char"/>
    <w:basedOn w:val="Fontepargpadro"/>
    <w:link w:val="Jurisprudncias"/>
    <w:rsid w:val="00C73796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73796"/>
    <w:pPr>
      <w:jc w:val="both"/>
    </w:pPr>
    <w:rPr>
      <w:rFonts w:ascii="Arial" w:eastAsiaTheme="minorHAnsi" w:hAnsi="Arial" w:cstheme="minorBidi"/>
      <w:color w:val="000000" w:themeColor="text1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73796"/>
    <w:rPr>
      <w:rFonts w:ascii="Arial" w:hAnsi="Arial"/>
      <w:color w:val="000000" w:themeColor="text1"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44360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2C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526919"/>
    <w:rPr>
      <w:i/>
      <w:iCs/>
    </w:rPr>
  </w:style>
  <w:style w:type="table" w:styleId="Tabelacomgrade">
    <w:name w:val="Table Grid"/>
    <w:basedOn w:val="Tabelanormal"/>
    <w:uiPriority w:val="59"/>
    <w:rsid w:val="00D35915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230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744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744A4"/>
    <w:pPr>
      <w:widowControl w:val="0"/>
      <w:autoSpaceDE w:val="0"/>
      <w:autoSpaceDN w:val="0"/>
      <w:spacing w:before="32" w:line="248" w:lineRule="exact"/>
      <w:ind w:left="12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15</cp:revision>
  <cp:lastPrinted>2023-07-21T10:47:00Z</cp:lastPrinted>
  <dcterms:created xsi:type="dcterms:W3CDTF">2025-06-16T13:26:00Z</dcterms:created>
  <dcterms:modified xsi:type="dcterms:W3CDTF">2025-06-16T14:05:00Z</dcterms:modified>
</cp:coreProperties>
</file>